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0B7BF" w14:textId="72A71E3B" w:rsidR="008253AF" w:rsidRPr="00DF1551" w:rsidRDefault="00A0592A" w:rsidP="0040795F">
      <w:pPr>
        <w:jc w:val="right"/>
        <w:rPr>
          <w:rFonts w:ascii="Century Gothic" w:hAnsi="Century Gothic" w:cs="Tahoma"/>
        </w:rPr>
      </w:pPr>
      <w:r>
        <w:rPr>
          <w:rFonts w:ascii="Century Gothic" w:hAnsi="Century Gothic" w:cs="Tahoma"/>
          <w:noProof/>
        </w:rPr>
        <mc:AlternateContent>
          <mc:Choice Requires="wps">
            <w:drawing>
              <wp:anchor distT="0" distB="0" distL="114300" distR="114300" simplePos="0" relativeHeight="251660288" behindDoc="0" locked="0" layoutInCell="1" allowOverlap="1" wp14:anchorId="0CF94D60" wp14:editId="16980983">
                <wp:simplePos x="0" y="0"/>
                <wp:positionH relativeFrom="column">
                  <wp:posOffset>5234283</wp:posOffset>
                </wp:positionH>
                <wp:positionV relativeFrom="paragraph">
                  <wp:posOffset>-455930</wp:posOffset>
                </wp:positionV>
                <wp:extent cx="1118586" cy="745724"/>
                <wp:effectExtent l="0" t="0" r="24765" b="16510"/>
                <wp:wrapNone/>
                <wp:docPr id="421701239" name="Cuadro de texto 15"/>
                <wp:cNvGraphicFramePr/>
                <a:graphic xmlns:a="http://schemas.openxmlformats.org/drawingml/2006/main">
                  <a:graphicData uri="http://schemas.microsoft.com/office/word/2010/wordprocessingShape">
                    <wps:wsp>
                      <wps:cNvSpPr txBox="1"/>
                      <wps:spPr>
                        <a:xfrm>
                          <a:off x="0" y="0"/>
                          <a:ext cx="1118586" cy="745724"/>
                        </a:xfrm>
                        <a:prstGeom prst="rect">
                          <a:avLst/>
                        </a:prstGeom>
                        <a:solidFill>
                          <a:schemeClr val="lt1"/>
                        </a:solidFill>
                        <a:ln w="6350">
                          <a:solidFill>
                            <a:prstClr val="black"/>
                          </a:solidFill>
                        </a:ln>
                      </wps:spPr>
                      <wps:txbx>
                        <w:txbxContent>
                          <w:p w14:paraId="032474C5" w14:textId="49E95C33" w:rsidR="00A0592A" w:rsidRPr="00A0592A" w:rsidRDefault="00A0592A" w:rsidP="00A0592A">
                            <w:pPr>
                              <w:ind w:left="142" w:firstLine="0"/>
                              <w:rPr>
                                <w:lang w:val="es-ES"/>
                              </w:rPr>
                            </w:pPr>
                            <w:r>
                              <w:rPr>
                                <w:lang w:val="es-ES"/>
                              </w:rPr>
                              <w:t>Logo del CTP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CF94D60" id="_x0000_t202" coordsize="21600,21600" o:spt="202" path="m,l,21600r21600,l21600,xe">
                <v:stroke joinstyle="miter"/>
                <v:path gradientshapeok="t" o:connecttype="rect"/>
              </v:shapetype>
              <v:shape id="Cuadro de texto 15" o:spid="_x0000_s1026" type="#_x0000_t202" style="position:absolute;left:0;text-align:left;margin-left:412.15pt;margin-top:-35.9pt;width:88.1pt;height:58.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" fillcolor="white [3201]" strokeweight=".5pt">
                <v:textbox>
                  <w:txbxContent>
                    <w:p w14:paraId="032474C5" w14:textId="49E95C33" w:rsidR="00A0592A" w:rsidRPr="00A0592A" w:rsidRDefault="00A0592A" w:rsidP="00A0592A">
                      <w:pPr>
                        <w:ind w:left="142" w:firstLine="0"/>
                        <w:rPr>
                          <w:lang w:val="es-ES"/>
                        </w:rPr>
                      </w:pPr>
                      <w:r>
                        <w:rPr>
                          <w:lang w:val="es-ES"/>
                        </w:rPr>
                        <w:t>Logo del CTP</w:t>
                      </w:r>
                    </w:p>
                  </w:txbxContent>
                </v:textbox>
              </v:shape>
            </w:pict>
          </mc:Fallback>
        </mc:AlternateContent>
      </w:r>
      <w:r w:rsidR="00DF1551">
        <w:rPr>
          <w:rFonts w:ascii="Century Gothic" w:hAnsi="Century Gothic" w:cs="Tahoma"/>
          <w:noProof/>
        </w:rPr>
        <mc:AlternateContent>
          <mc:Choice Requires="wpg">
            <w:drawing>
              <wp:anchor distT="0" distB="0" distL="114300" distR="114300" simplePos="0" relativeHeight="251659264" behindDoc="1" locked="0" layoutInCell="1" allowOverlap="1" wp14:anchorId="391A2C7B" wp14:editId="23CC5148">
                <wp:simplePos x="0" y="0"/>
                <wp:positionH relativeFrom="column">
                  <wp:posOffset>-421689</wp:posOffset>
                </wp:positionH>
                <wp:positionV relativeFrom="paragraph">
                  <wp:posOffset>-1060499</wp:posOffset>
                </wp:positionV>
                <wp:extent cx="7720965" cy="10034905"/>
                <wp:effectExtent l="0" t="0" r="0" b="4445"/>
                <wp:wrapNone/>
                <wp:docPr id="955844572" name="Grupo 14"/>
                <wp:cNvGraphicFramePr/>
                <a:graphic xmlns:a="http://schemas.openxmlformats.org/drawingml/2006/main">
                  <a:graphicData uri="http://schemas.microsoft.com/office/word/2010/wordprocessingGroup">
                    <wpg:wgp>
                      <wpg:cNvGrpSpPr/>
                      <wpg:grpSpPr>
                        <a:xfrm>
                          <a:off x="0" y="0"/>
                          <a:ext cx="7720965" cy="10034905"/>
                          <a:chOff x="0" y="0"/>
                          <a:chExt cx="7720965" cy="10034905"/>
                        </a:xfrm>
                      </wpg:grpSpPr>
                      <pic:pic xmlns:pic="http://schemas.openxmlformats.org/drawingml/2006/picture">
                        <pic:nvPicPr>
                          <pic:cNvPr id="864079660" name="Imagen 12" descr="Gráfico&#10;&#10;El contenido generado por IA puede ser incorrecto."/>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7720965" cy="10034905"/>
                          </a:xfrm>
                          <a:prstGeom prst="rect">
                            <a:avLst/>
                          </a:prstGeom>
                        </pic:spPr>
                      </pic:pic>
                      <wps:wsp>
                        <wps:cNvPr id="140226577" name="Rectángulo 13"/>
                        <wps:cNvSpPr/>
                        <wps:spPr>
                          <a:xfrm>
                            <a:off x="2752077" y="2707689"/>
                            <a:ext cx="804985" cy="2625969"/>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5517540" id="Grupo 14" o:spid="_x0000_s1026" style="position:absolute;margin-left:-33.2pt;margin-top:-83.5pt;width:607.95pt;height:790.15pt;z-index:-251657216" coordsize="77209,1003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Ew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JkAAAD//+zYgQAAAACAIH/rQS6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BMAAAD//+zY&#10;gQAAAACAIH/rQS6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CZAAAA///s2IEAAAAAgCB/60EujM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T&#10;AAAA///s2IEAAAAAgCB/60EujM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mQAAAP//7NiBAAAAAIAgf+tBLoz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EwAAAP//7NiBAAAAAIAgf+tBLoz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JkAAAD//+zYgQAAAACAIH/rQS6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BMAAAD//+zYgQAAAACAIH/rQS6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CZAAAA///s2IEAAAAAgCB/&#10;60EujM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TAAAA///s2IEAAAAAgCB/60EujM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TAAAA///s2IEAAAAAgCB/60EujM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mQAA&#10;AP//7NiBAAAAAIAgf+tBLoz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BkxDAAAAAAwEwAAAP//7NiBAAAAAIAgf+tBLoz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CZAAAA&#10;///s2IEAAAAAgCB/60EujM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T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mQAAAP//7NiBAAAAAIAgf+tBLoz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EwAAAP//7NiBAAAAAIAgf+tB&#10;Loz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JkAAAD//+zYgQAAAACAIH/rQS6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BMAAAD//+zYgQAA&#10;AACAIH/rQS6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CZAAAA///s2IEAAAAAgCB/60EujM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TAAAA&#10;///s2IEAAAAAgCB/60EujM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mQ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EwAAAP//7NiBAAAAAIAgf+tBLoz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JkAAAD//+zYgQAAAACAIH/rQS6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BMAAAD//+zYgQAAAACAIH/rQS6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CZAAAA///s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TAAAA///s2IEAAAAAgCB/60EujM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TAAAA///t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2" o:spid="_x0000_s1027" type="#_x0000_t75" alt="Gráfico&#10;&#10;El contenido generado por IA puede ser incorrecto." style="position:absolute;width:77209;height:1003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">
                  <v:imagedata r:id="rId12" o:title="Gráfico&#10;&#10;El contenido generado por IA puede ser incorrecto"/>
                </v:shape>
                <v:rect id="Rectángulo 13" o:spid="_x0000_s1028" style="position:absolute;left:27520;top:27076;width:8050;height:262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" fillcolor="white [3212]" stroked="f" strokeweight="1pt"/>
              </v:group>
            </w:pict>
          </mc:Fallback>
        </mc:AlternateContent>
      </w:r>
    </w:p>
    <w:p w14:paraId="72E924B2" w14:textId="3B83D52D" w:rsidR="006D1C25" w:rsidRPr="00DF1551" w:rsidRDefault="006D1C25" w:rsidP="0040795F">
      <w:pPr>
        <w:jc w:val="right"/>
        <w:rPr>
          <w:rFonts w:ascii="Century Gothic" w:hAnsi="Century Gothic" w:cs="Tahoma"/>
        </w:rPr>
      </w:pPr>
    </w:p>
    <w:p w14:paraId="10F1B420" w14:textId="4639B00A" w:rsidR="006D1C25" w:rsidRPr="00DF1551" w:rsidRDefault="00546F1B" w:rsidP="0040795F">
      <w:pPr>
        <w:jc w:val="right"/>
        <w:rPr>
          <w:rFonts w:ascii="Century Gothic" w:hAnsi="Century Gothic" w:cs="Tahoma"/>
        </w:rPr>
      </w:pPr>
      <w:r w:rsidRPr="00DF1551">
        <w:rPr>
          <w:rFonts w:ascii="Century Gothic" w:hAnsi="Century Gothic" w:cs="Tahoma"/>
        </w:rPr>
        <w:t>CORVEC</w:t>
      </w:r>
      <w:r w:rsidR="00FD0C98" w:rsidRPr="00DF1551">
        <w:rPr>
          <w:rFonts w:ascii="Century Gothic" w:hAnsi="Century Gothic" w:cs="Tahoma"/>
        </w:rPr>
        <w:t>:</w:t>
      </w:r>
      <w:r w:rsidR="00080436" w:rsidRPr="00DF1551">
        <w:rPr>
          <w:rFonts w:ascii="Century Gothic" w:hAnsi="Century Gothic" w:cs="Tahoma"/>
        </w:rPr>
        <w:t xml:space="preserve"> </w:t>
      </w:r>
      <w:proofErr w:type="spellStart"/>
      <w:r w:rsidR="00080436" w:rsidRPr="00DF1551">
        <w:rPr>
          <w:rFonts w:ascii="Century Gothic" w:hAnsi="Century Gothic" w:cs="Tahoma"/>
        </w:rPr>
        <w:t>xxxx</w:t>
      </w:r>
      <w:proofErr w:type="spellEnd"/>
    </w:p>
    <w:p w14:paraId="47EF4F81" w14:textId="657179A4" w:rsidR="00FD0C98" w:rsidRPr="00DF1551" w:rsidRDefault="00546F1B" w:rsidP="0040795F">
      <w:pPr>
        <w:jc w:val="right"/>
        <w:rPr>
          <w:rFonts w:ascii="Century Gothic" w:hAnsi="Century Gothic" w:cs="Tahoma"/>
        </w:rPr>
      </w:pPr>
      <w:r w:rsidRPr="00DF1551">
        <w:rPr>
          <w:rFonts w:ascii="Century Gothic" w:hAnsi="Century Gothic" w:cs="Tahoma"/>
        </w:rPr>
        <w:t>COLEGIO TÉCNICO PR</w:t>
      </w:r>
      <w:r w:rsidR="00F50B47" w:rsidRPr="00DF1551">
        <w:rPr>
          <w:rFonts w:ascii="Century Gothic" w:hAnsi="Century Gothic" w:cs="Tahoma"/>
        </w:rPr>
        <w:t>O</w:t>
      </w:r>
      <w:r w:rsidRPr="00DF1551">
        <w:rPr>
          <w:rFonts w:ascii="Century Gothic" w:hAnsi="Century Gothic" w:cs="Tahoma"/>
        </w:rPr>
        <w:t>FESIONAL</w:t>
      </w:r>
      <w:r w:rsidR="00FD0C98" w:rsidRPr="00DF1551">
        <w:rPr>
          <w:rFonts w:ascii="Century Gothic" w:hAnsi="Century Gothic" w:cs="Tahoma"/>
        </w:rPr>
        <w:t>:</w:t>
      </w:r>
      <w:r w:rsidR="00080436" w:rsidRPr="00DF1551">
        <w:rPr>
          <w:rFonts w:ascii="Century Gothic" w:hAnsi="Century Gothic" w:cs="Tahoma"/>
        </w:rPr>
        <w:t xml:space="preserve"> </w:t>
      </w:r>
      <w:proofErr w:type="spellStart"/>
      <w:r w:rsidR="00080436" w:rsidRPr="00DF1551">
        <w:rPr>
          <w:rFonts w:ascii="Century Gothic" w:hAnsi="Century Gothic" w:cs="Tahoma"/>
        </w:rPr>
        <w:t>xxxx</w:t>
      </w:r>
      <w:proofErr w:type="spellEnd"/>
    </w:p>
    <w:p w14:paraId="16D885BB" w14:textId="7D4D3049" w:rsidR="006D1C25" w:rsidRPr="00DF1551" w:rsidRDefault="00220EA1" w:rsidP="0040795F">
      <w:pPr>
        <w:jc w:val="right"/>
        <w:rPr>
          <w:rFonts w:ascii="Century Gothic" w:hAnsi="Century Gothic" w:cs="Tahoma"/>
        </w:rPr>
      </w:pPr>
      <w:r w:rsidRPr="00DF1551">
        <w:rPr>
          <w:rFonts w:ascii="Century Gothic" w:hAnsi="Century Gothic" w:cs="Tahoma"/>
        </w:rPr>
        <w:t>C</w:t>
      </w:r>
      <w:r w:rsidR="00546F1B" w:rsidRPr="00DF1551">
        <w:rPr>
          <w:rFonts w:ascii="Century Gothic" w:hAnsi="Century Gothic" w:cs="Tahoma"/>
        </w:rPr>
        <w:t>Ó</w:t>
      </w:r>
      <w:r w:rsidRPr="00DF1551">
        <w:rPr>
          <w:rFonts w:ascii="Century Gothic" w:hAnsi="Century Gothic" w:cs="Tahoma"/>
        </w:rPr>
        <w:t>DIGO</w:t>
      </w:r>
      <w:r w:rsidR="00546F1B" w:rsidRPr="00DF1551">
        <w:rPr>
          <w:rFonts w:ascii="Century Gothic" w:hAnsi="Century Gothic" w:cs="Tahoma"/>
        </w:rPr>
        <w:t xml:space="preserve"> PRESUPUESTARIO</w:t>
      </w:r>
      <w:r w:rsidRPr="00DF1551">
        <w:rPr>
          <w:rFonts w:ascii="Century Gothic" w:hAnsi="Century Gothic" w:cs="Tahoma"/>
        </w:rPr>
        <w:t xml:space="preserve">: </w:t>
      </w:r>
      <w:r w:rsidR="00546F1B" w:rsidRPr="00DF1551">
        <w:rPr>
          <w:rFonts w:ascii="Century Gothic" w:hAnsi="Century Gothic" w:cs="Tahoma"/>
        </w:rPr>
        <w:t>XXX</w:t>
      </w:r>
    </w:p>
    <w:p w14:paraId="68B3F38E" w14:textId="2AC1B5DC" w:rsidR="006D1C25" w:rsidRPr="00DF1551" w:rsidRDefault="006D1C25" w:rsidP="00DF1551">
      <w:pPr>
        <w:spacing w:before="100" w:beforeAutospacing="1" w:after="100" w:afterAutospacing="1" w:line="240" w:lineRule="auto"/>
        <w:ind w:left="2693" w:firstLine="0"/>
        <w:contextualSpacing/>
        <w:rPr>
          <w:rFonts w:ascii="Century Gothic" w:hAnsi="Century Gothic"/>
        </w:rPr>
      </w:pPr>
    </w:p>
    <w:p w14:paraId="5371A5AD" w14:textId="77777777" w:rsidR="00DF1551" w:rsidRPr="00DF1551" w:rsidRDefault="00DF1551" w:rsidP="00DF1551">
      <w:pPr>
        <w:spacing w:before="100" w:beforeAutospacing="1" w:after="100" w:afterAutospacing="1" w:line="240" w:lineRule="auto"/>
        <w:ind w:left="2693" w:firstLine="0"/>
        <w:contextualSpacing/>
        <w:rPr>
          <w:rFonts w:ascii="Century Gothic" w:hAnsi="Century Gothic"/>
        </w:rPr>
      </w:pPr>
    </w:p>
    <w:p w14:paraId="4141FA60" w14:textId="77777777" w:rsidR="00DF1551" w:rsidRPr="00DF1551" w:rsidRDefault="00DF1551" w:rsidP="00DF1551">
      <w:pPr>
        <w:spacing w:before="100" w:beforeAutospacing="1" w:after="100" w:afterAutospacing="1" w:line="240" w:lineRule="auto"/>
        <w:ind w:left="2693" w:firstLine="0"/>
        <w:contextualSpacing/>
        <w:rPr>
          <w:rFonts w:ascii="Century Gothic" w:hAnsi="Century Gothic"/>
        </w:rPr>
      </w:pPr>
    </w:p>
    <w:p w14:paraId="520C73AB" w14:textId="77777777" w:rsidR="00DF1551" w:rsidRPr="00DF1551" w:rsidRDefault="00A44EF0" w:rsidP="00DF1551">
      <w:pPr>
        <w:spacing w:before="100" w:beforeAutospacing="1" w:after="100" w:afterAutospacing="1" w:line="240" w:lineRule="auto"/>
        <w:ind w:left="2693" w:firstLine="0"/>
        <w:contextualSpacing/>
        <w:rPr>
          <w:rFonts w:ascii="Century Gothic" w:hAnsi="Century Gothic"/>
          <w:b/>
          <w:bCs/>
          <w:sz w:val="72"/>
          <w:szCs w:val="72"/>
        </w:rPr>
      </w:pPr>
      <w:r w:rsidRPr="00DF1551">
        <w:rPr>
          <w:rFonts w:ascii="Century Gothic" w:hAnsi="Century Gothic"/>
          <w:b/>
          <w:bCs/>
          <w:sz w:val="72"/>
          <w:szCs w:val="72"/>
        </w:rPr>
        <w:t xml:space="preserve">Informe: </w:t>
      </w:r>
    </w:p>
    <w:p w14:paraId="5B104194" w14:textId="6C6740F6" w:rsidR="00546F1B" w:rsidRPr="00DF1551" w:rsidRDefault="00E11C2A" w:rsidP="00BB658F">
      <w:pPr>
        <w:spacing w:before="100" w:beforeAutospacing="1" w:after="100" w:afterAutospacing="1" w:line="240" w:lineRule="auto"/>
        <w:ind w:left="2693" w:firstLine="0"/>
        <w:contextualSpacing/>
        <w:rPr>
          <w:rFonts w:ascii="Century Gothic" w:hAnsi="Century Gothic"/>
          <w:sz w:val="40"/>
          <w:szCs w:val="40"/>
        </w:rPr>
      </w:pPr>
      <w:r>
        <w:rPr>
          <w:rFonts w:ascii="Century Gothic" w:hAnsi="Century Gothic"/>
          <w:sz w:val="40"/>
          <w:szCs w:val="40"/>
        </w:rPr>
        <w:t xml:space="preserve">Hallazgos </w:t>
      </w:r>
      <w:r w:rsidR="00BB658F">
        <w:rPr>
          <w:rFonts w:ascii="Century Gothic" w:hAnsi="Century Gothic"/>
          <w:sz w:val="40"/>
          <w:szCs w:val="40"/>
        </w:rPr>
        <w:t xml:space="preserve">en relación con la </w:t>
      </w:r>
      <w:r w:rsidR="00F50B47" w:rsidRPr="00DF1551">
        <w:rPr>
          <w:rFonts w:ascii="Century Gothic" w:hAnsi="Century Gothic"/>
          <w:sz w:val="40"/>
          <w:szCs w:val="40"/>
        </w:rPr>
        <w:t>oferta educativa y demanda del sector productivo</w:t>
      </w:r>
      <w:r w:rsidR="00CE1835" w:rsidRPr="00DF1551">
        <w:rPr>
          <w:rFonts w:ascii="Century Gothic" w:hAnsi="Century Gothic"/>
          <w:sz w:val="40"/>
          <w:szCs w:val="40"/>
        </w:rPr>
        <w:t xml:space="preserve"> del </w:t>
      </w:r>
      <w:r w:rsidR="006C3814" w:rsidRPr="00DF1551">
        <w:rPr>
          <w:rFonts w:ascii="Century Gothic" w:hAnsi="Century Gothic"/>
          <w:sz w:val="40"/>
          <w:szCs w:val="40"/>
        </w:rPr>
        <w:t>CORVEC (</w:t>
      </w:r>
      <w:r w:rsidR="003B78EF">
        <w:rPr>
          <w:rFonts w:ascii="Century Gothic" w:hAnsi="Century Gothic"/>
          <w:sz w:val="40"/>
          <w:szCs w:val="40"/>
        </w:rPr>
        <w:t>anotar nombre)</w:t>
      </w:r>
      <w:r w:rsidR="00BB658F">
        <w:rPr>
          <w:rFonts w:ascii="Century Gothic" w:hAnsi="Century Gothic"/>
          <w:sz w:val="40"/>
          <w:szCs w:val="40"/>
        </w:rPr>
        <w:t xml:space="preserve"> dirigido a la persona directora</w:t>
      </w:r>
    </w:p>
    <w:p w14:paraId="2191C37A" w14:textId="09AF9F5D" w:rsidR="006D1C25" w:rsidRPr="00DF1551" w:rsidRDefault="006D1C25" w:rsidP="00DF1551">
      <w:pPr>
        <w:spacing w:before="100" w:beforeAutospacing="1" w:after="100" w:afterAutospacing="1" w:line="240" w:lineRule="auto"/>
        <w:ind w:left="2693" w:firstLine="0"/>
        <w:contextualSpacing/>
        <w:rPr>
          <w:rFonts w:ascii="Century Gothic" w:hAnsi="Century Gothic"/>
        </w:rPr>
      </w:pPr>
    </w:p>
    <w:p w14:paraId="06F6A3F1" w14:textId="3EFC0781" w:rsidR="00220EA1" w:rsidRPr="00DF1551" w:rsidRDefault="00220EA1" w:rsidP="00DF1551">
      <w:pPr>
        <w:spacing w:before="100" w:beforeAutospacing="1" w:after="100" w:afterAutospacing="1" w:line="240" w:lineRule="auto"/>
        <w:ind w:left="2693" w:firstLine="0"/>
        <w:contextualSpacing/>
        <w:rPr>
          <w:rFonts w:ascii="Century Gothic" w:hAnsi="Century Gothic"/>
        </w:rPr>
      </w:pPr>
    </w:p>
    <w:p w14:paraId="65B8A71E" w14:textId="77777777" w:rsidR="00220EA1" w:rsidRDefault="00220EA1" w:rsidP="00DF1551">
      <w:pPr>
        <w:spacing w:before="100" w:beforeAutospacing="1" w:after="100" w:afterAutospacing="1" w:line="240" w:lineRule="auto"/>
        <w:ind w:left="2693" w:firstLine="0"/>
        <w:contextualSpacing/>
        <w:rPr>
          <w:rFonts w:ascii="Century Gothic" w:hAnsi="Century Gothic"/>
        </w:rPr>
      </w:pPr>
    </w:p>
    <w:p w14:paraId="1983DB62" w14:textId="77777777" w:rsidR="00DF1551" w:rsidRDefault="00DF1551" w:rsidP="00DF1551">
      <w:pPr>
        <w:spacing w:before="100" w:beforeAutospacing="1" w:after="100" w:afterAutospacing="1" w:line="240" w:lineRule="auto"/>
        <w:ind w:left="2693" w:firstLine="0"/>
        <w:contextualSpacing/>
        <w:rPr>
          <w:rFonts w:ascii="Century Gothic" w:hAnsi="Century Gothic"/>
        </w:rPr>
      </w:pPr>
    </w:p>
    <w:p w14:paraId="4EB64F3A" w14:textId="77777777" w:rsidR="00DF1551" w:rsidRPr="00DF1551" w:rsidRDefault="00DF1551" w:rsidP="00DF1551">
      <w:pPr>
        <w:spacing w:before="100" w:beforeAutospacing="1" w:after="100" w:afterAutospacing="1" w:line="240" w:lineRule="auto"/>
        <w:ind w:left="2693" w:firstLine="0"/>
        <w:contextualSpacing/>
        <w:rPr>
          <w:rFonts w:ascii="Century Gothic" w:hAnsi="Century Gothic"/>
        </w:rPr>
      </w:pPr>
    </w:p>
    <w:p w14:paraId="1EC4F9BA" w14:textId="77777777" w:rsidR="005950E7" w:rsidRPr="005950E7" w:rsidRDefault="00546F1B" w:rsidP="00DF1551">
      <w:pPr>
        <w:spacing w:before="100" w:beforeAutospacing="1" w:after="100" w:afterAutospacing="1" w:line="240" w:lineRule="auto"/>
        <w:ind w:left="2693" w:firstLine="0"/>
        <w:contextualSpacing/>
        <w:rPr>
          <w:rFonts w:ascii="Century Gothic" w:hAnsi="Century Gothic"/>
          <w:sz w:val="24"/>
          <w:szCs w:val="24"/>
        </w:rPr>
      </w:pPr>
      <w:r w:rsidRPr="005950E7">
        <w:rPr>
          <w:rFonts w:ascii="Century Gothic" w:hAnsi="Century Gothic"/>
          <w:sz w:val="24"/>
          <w:szCs w:val="24"/>
        </w:rPr>
        <w:t>Investigación</w:t>
      </w:r>
      <w:r w:rsidR="006D1C25" w:rsidRPr="005950E7">
        <w:rPr>
          <w:rFonts w:ascii="Century Gothic" w:hAnsi="Century Gothic"/>
          <w:sz w:val="24"/>
          <w:szCs w:val="24"/>
        </w:rPr>
        <w:t xml:space="preserve"> realizad</w:t>
      </w:r>
      <w:r w:rsidRPr="005950E7">
        <w:rPr>
          <w:rFonts w:ascii="Century Gothic" w:hAnsi="Century Gothic"/>
          <w:sz w:val="24"/>
          <w:szCs w:val="24"/>
        </w:rPr>
        <w:t>a</w:t>
      </w:r>
      <w:r w:rsidR="006D1C25" w:rsidRPr="005950E7">
        <w:rPr>
          <w:rFonts w:ascii="Century Gothic" w:hAnsi="Century Gothic"/>
          <w:sz w:val="24"/>
          <w:szCs w:val="24"/>
        </w:rPr>
        <w:t xml:space="preserve"> por:  </w:t>
      </w:r>
    </w:p>
    <w:p w14:paraId="51B31A7F" w14:textId="77777777" w:rsidR="003B78EF" w:rsidRDefault="003B78EF" w:rsidP="00DF1551">
      <w:pPr>
        <w:spacing w:before="100" w:beforeAutospacing="1" w:after="100" w:afterAutospacing="1" w:line="240" w:lineRule="auto"/>
        <w:ind w:left="2693" w:firstLine="0"/>
        <w:contextualSpacing/>
        <w:rPr>
          <w:rFonts w:ascii="Century Gothic" w:hAnsi="Century Gothic"/>
          <w:sz w:val="24"/>
          <w:szCs w:val="24"/>
        </w:rPr>
      </w:pPr>
    </w:p>
    <w:p w14:paraId="40FFDE24" w14:textId="31FBD622" w:rsidR="006D1C25" w:rsidRPr="005950E7" w:rsidRDefault="003B78EF" w:rsidP="00DF1551">
      <w:pPr>
        <w:spacing w:before="100" w:beforeAutospacing="1" w:after="100" w:afterAutospacing="1" w:line="240" w:lineRule="auto"/>
        <w:ind w:left="2693" w:firstLine="0"/>
        <w:contextualSpacing/>
        <w:rPr>
          <w:rFonts w:ascii="Century Gothic" w:hAnsi="Century Gothic"/>
          <w:sz w:val="24"/>
          <w:szCs w:val="24"/>
        </w:rPr>
      </w:pPr>
      <w:r>
        <w:rPr>
          <w:rFonts w:ascii="Century Gothic" w:hAnsi="Century Gothic"/>
          <w:sz w:val="24"/>
          <w:szCs w:val="24"/>
        </w:rPr>
        <w:t>Anotar el nombre de la persona coordinadora que realizó la investigación</w:t>
      </w:r>
    </w:p>
    <w:p w14:paraId="3C2FCF22" w14:textId="77777777" w:rsidR="00C04E5C" w:rsidRPr="003B78EF" w:rsidRDefault="00C04E5C" w:rsidP="00DF1551">
      <w:pPr>
        <w:spacing w:before="100" w:beforeAutospacing="1" w:after="100" w:afterAutospacing="1" w:line="240" w:lineRule="auto"/>
        <w:ind w:left="2693" w:firstLine="0"/>
        <w:contextualSpacing/>
        <w:rPr>
          <w:rFonts w:ascii="Century Gothic" w:hAnsi="Century Gothic"/>
          <w:sz w:val="24"/>
          <w:szCs w:val="24"/>
        </w:rPr>
      </w:pPr>
    </w:p>
    <w:p w14:paraId="791E7A86" w14:textId="77777777" w:rsidR="00DF1551" w:rsidRPr="003B78EF" w:rsidRDefault="00DF1551" w:rsidP="00DF1551">
      <w:pPr>
        <w:spacing w:before="100" w:beforeAutospacing="1" w:after="100" w:afterAutospacing="1" w:line="240" w:lineRule="auto"/>
        <w:ind w:left="2693" w:firstLine="0"/>
        <w:contextualSpacing/>
        <w:rPr>
          <w:rFonts w:ascii="Century Gothic" w:hAnsi="Century Gothic"/>
          <w:sz w:val="24"/>
          <w:szCs w:val="24"/>
        </w:rPr>
      </w:pPr>
    </w:p>
    <w:p w14:paraId="7BE617F8" w14:textId="77777777" w:rsidR="00DF1551" w:rsidRPr="003B78EF" w:rsidRDefault="00DF1551" w:rsidP="00DF1551">
      <w:pPr>
        <w:spacing w:before="100" w:beforeAutospacing="1" w:after="100" w:afterAutospacing="1" w:line="240" w:lineRule="auto"/>
        <w:ind w:left="2693" w:firstLine="0"/>
        <w:contextualSpacing/>
        <w:rPr>
          <w:rFonts w:ascii="Century Gothic" w:hAnsi="Century Gothic"/>
          <w:sz w:val="24"/>
          <w:szCs w:val="24"/>
        </w:rPr>
      </w:pPr>
    </w:p>
    <w:p w14:paraId="3D6FEEF2" w14:textId="77777777" w:rsidR="00DF1551" w:rsidRPr="003B78EF" w:rsidRDefault="00DF1551" w:rsidP="00DF1551">
      <w:pPr>
        <w:spacing w:before="100" w:beforeAutospacing="1" w:after="100" w:afterAutospacing="1" w:line="240" w:lineRule="auto"/>
        <w:ind w:left="2693" w:firstLine="0"/>
        <w:contextualSpacing/>
        <w:rPr>
          <w:rFonts w:ascii="Century Gothic" w:hAnsi="Century Gothic"/>
          <w:sz w:val="24"/>
          <w:szCs w:val="24"/>
        </w:rPr>
      </w:pPr>
    </w:p>
    <w:p w14:paraId="38F83880" w14:textId="77777777" w:rsidR="00DF1551" w:rsidRPr="003B78EF" w:rsidRDefault="00DF1551" w:rsidP="00DF1551">
      <w:pPr>
        <w:spacing w:before="100" w:beforeAutospacing="1" w:after="100" w:afterAutospacing="1" w:line="240" w:lineRule="auto"/>
        <w:ind w:left="2693" w:firstLine="0"/>
        <w:contextualSpacing/>
        <w:rPr>
          <w:rFonts w:ascii="Century Gothic" w:hAnsi="Century Gothic"/>
          <w:sz w:val="24"/>
          <w:szCs w:val="24"/>
        </w:rPr>
      </w:pPr>
    </w:p>
    <w:p w14:paraId="79E9A9A1" w14:textId="77777777" w:rsidR="00DF1551" w:rsidRPr="003B78EF" w:rsidRDefault="00DF1551" w:rsidP="00DF1551">
      <w:pPr>
        <w:spacing w:before="100" w:beforeAutospacing="1" w:after="100" w:afterAutospacing="1" w:line="240" w:lineRule="auto"/>
        <w:ind w:left="2693" w:firstLine="0"/>
        <w:contextualSpacing/>
        <w:rPr>
          <w:rFonts w:ascii="Century Gothic" w:hAnsi="Century Gothic"/>
          <w:sz w:val="24"/>
          <w:szCs w:val="24"/>
        </w:rPr>
      </w:pPr>
    </w:p>
    <w:p w14:paraId="56F71A7D" w14:textId="653B4AF6" w:rsidR="006D1C25" w:rsidRPr="005950E7" w:rsidRDefault="006C3814" w:rsidP="00465BF4">
      <w:pPr>
        <w:jc w:val="right"/>
        <w:rPr>
          <w:rFonts w:ascii="Century Gothic" w:hAnsi="Century Gothic" w:cs="Tahoma"/>
          <w:sz w:val="24"/>
          <w:szCs w:val="24"/>
          <w:lang w:val="pt-BR"/>
        </w:rPr>
      </w:pPr>
      <w:r>
        <w:rPr>
          <w:rFonts w:ascii="Century Gothic" w:hAnsi="Century Gothic" w:cs="Tahoma"/>
          <w:sz w:val="24"/>
          <w:szCs w:val="24"/>
          <w:lang w:val="pt-BR"/>
        </w:rPr>
        <w:t>Anotar fecha</w:t>
      </w:r>
      <w:r w:rsidR="00FD0C98" w:rsidRPr="005950E7">
        <w:rPr>
          <w:rFonts w:ascii="Century Gothic" w:hAnsi="Century Gothic" w:cs="Tahoma"/>
          <w:sz w:val="24"/>
          <w:szCs w:val="24"/>
          <w:lang w:val="pt-BR"/>
        </w:rPr>
        <w:t xml:space="preserve"> – </w:t>
      </w:r>
      <w:r w:rsidR="006D1C25" w:rsidRPr="005950E7">
        <w:rPr>
          <w:rFonts w:ascii="Century Gothic" w:hAnsi="Century Gothic" w:cs="Tahoma"/>
          <w:sz w:val="24"/>
          <w:szCs w:val="24"/>
          <w:lang w:val="pt-BR"/>
        </w:rPr>
        <w:t>20</w:t>
      </w:r>
      <w:r w:rsidR="00FD0C98" w:rsidRPr="005950E7">
        <w:rPr>
          <w:rFonts w:ascii="Century Gothic" w:hAnsi="Century Gothic" w:cs="Tahoma"/>
          <w:sz w:val="24"/>
          <w:szCs w:val="24"/>
          <w:lang w:val="pt-BR"/>
        </w:rPr>
        <w:t>XX</w:t>
      </w:r>
    </w:p>
    <w:p w14:paraId="3EDD65B4" w14:textId="77777777" w:rsidR="00215E13" w:rsidRPr="00610DC7" w:rsidRDefault="00546F1B" w:rsidP="00465BF4">
      <w:pPr>
        <w:jc w:val="right"/>
        <w:rPr>
          <w:rFonts w:ascii="Century Gothic" w:hAnsi="Century Gothic" w:cs="Tahoma"/>
          <w:sz w:val="24"/>
          <w:szCs w:val="24"/>
        </w:rPr>
        <w:sectPr w:rsidR="00215E13" w:rsidRPr="00610DC7" w:rsidSect="00A0592A">
          <w:headerReference w:type="default" r:id="rId13"/>
          <w:footerReference w:type="default" r:id="rId14"/>
          <w:headerReference w:type="first" r:id="rId15"/>
          <w:pgSz w:w="12240" w:h="15840" w:code="1"/>
          <w:pgMar w:top="720" w:right="1608" w:bottom="720" w:left="720" w:header="709" w:footer="709" w:gutter="0"/>
          <w:pgNumType w:fmt="lowerRoman"/>
          <w:cols w:space="708"/>
          <w:titlePg/>
          <w:docGrid w:linePitch="360"/>
        </w:sectPr>
      </w:pPr>
      <w:r w:rsidRPr="00610DC7">
        <w:rPr>
          <w:rFonts w:ascii="Century Gothic" w:hAnsi="Century Gothic" w:cs="Tahoma"/>
          <w:sz w:val="24"/>
          <w:szCs w:val="24"/>
        </w:rPr>
        <w:t>Lugar</w:t>
      </w:r>
      <w:proofErr w:type="gramStart"/>
      <w:r w:rsidRPr="00610DC7">
        <w:rPr>
          <w:rFonts w:ascii="Century Gothic" w:hAnsi="Century Gothic" w:cs="Tahoma"/>
          <w:sz w:val="24"/>
          <w:szCs w:val="24"/>
        </w:rPr>
        <w:t>-(</w:t>
      </w:r>
      <w:proofErr w:type="gramEnd"/>
      <w:r w:rsidRPr="00610DC7">
        <w:rPr>
          <w:rFonts w:ascii="Century Gothic" w:hAnsi="Century Gothic" w:cs="Tahoma"/>
          <w:sz w:val="24"/>
          <w:szCs w:val="24"/>
        </w:rPr>
        <w:t>Distrito, Cantón)</w:t>
      </w:r>
      <w:r w:rsidR="006D1C25" w:rsidRPr="00610DC7">
        <w:rPr>
          <w:rFonts w:ascii="Century Gothic" w:hAnsi="Century Gothic" w:cs="Tahoma"/>
          <w:sz w:val="24"/>
          <w:szCs w:val="24"/>
        </w:rPr>
        <w:t>, Costa Rica.</w:t>
      </w:r>
      <w:bookmarkStart w:id="0" w:name="_Toc104770902"/>
    </w:p>
    <w:p w14:paraId="6638D5FB" w14:textId="34E1BBCC" w:rsidR="00823341" w:rsidRPr="003F6FFF" w:rsidRDefault="00823341" w:rsidP="003F6FFF">
      <w:pPr>
        <w:rPr>
          <w:rStyle w:val="Textoennegrita"/>
          <w:rFonts w:ascii="Century Gothic" w:hAnsi="Century Gothic"/>
          <w:sz w:val="28"/>
          <w:szCs w:val="28"/>
        </w:rPr>
      </w:pPr>
      <w:r w:rsidRPr="003F6FFF">
        <w:rPr>
          <w:rStyle w:val="Textoennegrita"/>
          <w:rFonts w:ascii="Century Gothic" w:hAnsi="Century Gothic"/>
          <w:sz w:val="28"/>
          <w:szCs w:val="28"/>
        </w:rPr>
        <w:lastRenderedPageBreak/>
        <w:t>Resumen ejecutivo</w:t>
      </w:r>
      <w:bookmarkEnd w:id="0"/>
    </w:p>
    <w:p w14:paraId="25F7BB28" w14:textId="77777777" w:rsidR="00BC551A" w:rsidRPr="00DF1551" w:rsidRDefault="00BC551A" w:rsidP="002033C1">
      <w:pPr>
        <w:rPr>
          <w:rFonts w:ascii="Century Gothic" w:hAnsi="Century Gothic"/>
        </w:rPr>
      </w:pPr>
    </w:p>
    <w:p w14:paraId="673E0C7A" w14:textId="7E0760F8" w:rsidR="00546F1B" w:rsidRPr="00DF1551" w:rsidRDefault="00546F1B" w:rsidP="00546F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entury Gothic" w:hAnsi="Century Gothic" w:cs="Tahoma"/>
          <w:sz w:val="24"/>
          <w:szCs w:val="24"/>
        </w:rPr>
      </w:pPr>
      <w:r w:rsidRPr="00DF1551">
        <w:rPr>
          <w:rFonts w:ascii="Century Gothic" w:hAnsi="Century Gothic" w:cs="Tahoma"/>
          <w:sz w:val="24"/>
          <w:szCs w:val="24"/>
        </w:rPr>
        <w:t>Este resumen debe resaltar la descripción y el porqué de este informe, los principales hallazgos de la investigación</w:t>
      </w:r>
      <w:r w:rsidR="00F50B47" w:rsidRPr="00DF1551">
        <w:rPr>
          <w:rFonts w:ascii="Century Gothic" w:hAnsi="Century Gothic" w:cs="Tahoma"/>
          <w:sz w:val="24"/>
          <w:szCs w:val="24"/>
        </w:rPr>
        <w:t xml:space="preserve"> y </w:t>
      </w:r>
      <w:r w:rsidRPr="00DF1551">
        <w:rPr>
          <w:rFonts w:ascii="Century Gothic" w:hAnsi="Century Gothic" w:cs="Tahoma"/>
          <w:sz w:val="24"/>
          <w:szCs w:val="24"/>
        </w:rPr>
        <w:t>un resumen de las conclusiones.  No se deben incluir cuadros, gráficos, subtítulos, ni citas.</w:t>
      </w:r>
      <w:r w:rsidR="00053C89" w:rsidRPr="00DF1551">
        <w:rPr>
          <w:rFonts w:ascii="Century Gothic" w:hAnsi="Century Gothic" w:cs="Tahoma"/>
          <w:sz w:val="24"/>
          <w:szCs w:val="24"/>
        </w:rPr>
        <w:t xml:space="preserve"> (no más de 250 palabras)</w:t>
      </w:r>
    </w:p>
    <w:p w14:paraId="73867C5B" w14:textId="69C7BC9F" w:rsidR="00BC551A" w:rsidRPr="00DF1551" w:rsidRDefault="00BC551A" w:rsidP="002033C1">
      <w:pPr>
        <w:rPr>
          <w:rFonts w:ascii="Century Gothic" w:hAnsi="Century Gothic"/>
        </w:rPr>
      </w:pPr>
    </w:p>
    <w:p w14:paraId="5DB5ACC9" w14:textId="77777777" w:rsidR="00823341" w:rsidRPr="00DF1551" w:rsidRDefault="00823341" w:rsidP="002033C1">
      <w:pPr>
        <w:rPr>
          <w:rFonts w:ascii="Century Gothic" w:hAnsi="Century Gothic"/>
        </w:rPr>
      </w:pPr>
      <w:r w:rsidRPr="00DF1551">
        <w:rPr>
          <w:rFonts w:ascii="Century Gothic" w:hAnsi="Century Gothic"/>
        </w:rPr>
        <w:br w:type="page"/>
      </w:r>
    </w:p>
    <w:p w14:paraId="076413BA" w14:textId="4F0F0F58" w:rsidR="006D1C25" w:rsidRPr="00144D59" w:rsidRDefault="008F2F5D" w:rsidP="00144D59">
      <w:pPr>
        <w:rPr>
          <w:rStyle w:val="Textoennegrita"/>
          <w:rFonts w:ascii="Century Gothic" w:hAnsi="Century Gothic"/>
          <w:sz w:val="28"/>
          <w:szCs w:val="28"/>
        </w:rPr>
      </w:pPr>
      <w:r w:rsidRPr="00144D59">
        <w:rPr>
          <w:rStyle w:val="Textoennegrita"/>
          <w:rFonts w:ascii="Century Gothic" w:hAnsi="Century Gothic"/>
          <w:sz w:val="28"/>
          <w:szCs w:val="28"/>
        </w:rPr>
        <w:lastRenderedPageBreak/>
        <w:t>Tabla de contenidos</w:t>
      </w:r>
    </w:p>
    <w:sdt>
      <w:sdtPr>
        <w:rPr>
          <w:rFonts w:ascii="Century Gothic" w:eastAsiaTheme="minorHAnsi" w:hAnsi="Century Gothic" w:cstheme="minorBidi"/>
          <w:b w:val="0"/>
          <w:bCs w:val="0"/>
          <w:sz w:val="22"/>
          <w:szCs w:val="22"/>
          <w:lang w:val="es-CR"/>
        </w:rPr>
        <w:id w:val="-609893331"/>
        <w:docPartObj>
          <w:docPartGallery w:val="Table of Contents"/>
          <w:docPartUnique/>
        </w:docPartObj>
      </w:sdtPr>
      <w:sdtEndPr>
        <w:rPr>
          <w:lang w:val="es-ES"/>
        </w:rPr>
      </w:sdtEndPr>
      <w:sdtContent>
        <w:p w14:paraId="4572C5C9" w14:textId="512D4F50" w:rsidR="00F104D1" w:rsidRPr="00DF1551" w:rsidRDefault="00F104D1" w:rsidP="0097792E">
          <w:pPr>
            <w:pStyle w:val="TtuloTDC"/>
            <w:spacing w:line="240" w:lineRule="auto"/>
            <w:contextualSpacing/>
            <w:rPr>
              <w:rFonts w:ascii="Century Gothic" w:hAnsi="Century Gothic"/>
            </w:rPr>
          </w:pPr>
        </w:p>
        <w:p w14:paraId="6BFEE759" w14:textId="6C62728D" w:rsidR="00E1011C" w:rsidRDefault="00F104D1" w:rsidP="004F184E">
          <w:pPr>
            <w:pStyle w:val="TDC1"/>
            <w:rPr>
              <w:rFonts w:eastAsiaTheme="minorEastAsia"/>
              <w:noProof/>
              <w:kern w:val="2"/>
              <w:sz w:val="24"/>
              <w:szCs w:val="24"/>
              <w:lang w:eastAsia="es-CR"/>
              <w14:ligatures w14:val="standardContextual"/>
            </w:rPr>
          </w:pPr>
          <w:r w:rsidRPr="00DF1551">
            <w:rPr>
              <w:rFonts w:ascii="Century Gothic" w:hAnsi="Century Gothic"/>
            </w:rPr>
            <w:fldChar w:fldCharType="begin"/>
          </w:r>
          <w:r w:rsidRPr="00DF1551">
            <w:rPr>
              <w:rFonts w:ascii="Century Gothic" w:hAnsi="Century Gothic"/>
            </w:rPr>
            <w:instrText xml:space="preserve"> TOC \o "1-3" \h \z \u </w:instrText>
          </w:r>
          <w:r w:rsidRPr="00DF1551">
            <w:rPr>
              <w:rFonts w:ascii="Century Gothic" w:hAnsi="Century Gothic"/>
            </w:rPr>
            <w:fldChar w:fldCharType="separate"/>
          </w:r>
          <w:hyperlink w:anchor="_Toc194066871" w:history="1">
            <w:r w:rsidR="00E1011C" w:rsidRPr="00BF5A68">
              <w:rPr>
                <w:rStyle w:val="Hipervnculo"/>
                <w:rFonts w:ascii="Century Gothic" w:hAnsi="Century Gothic"/>
                <w:noProof/>
              </w:rPr>
              <w:t>CAPITULO I. Introducción</w:t>
            </w:r>
            <w:r w:rsidR="00E1011C">
              <w:rPr>
                <w:noProof/>
                <w:webHidden/>
              </w:rPr>
              <w:tab/>
            </w:r>
            <w:r w:rsidR="00E1011C">
              <w:rPr>
                <w:noProof/>
                <w:webHidden/>
              </w:rPr>
              <w:fldChar w:fldCharType="begin"/>
            </w:r>
            <w:r w:rsidR="00E1011C">
              <w:rPr>
                <w:noProof/>
                <w:webHidden/>
              </w:rPr>
              <w:instrText xml:space="preserve"> PAGEREF _Toc194066871 \h </w:instrText>
            </w:r>
            <w:r w:rsidR="00E1011C">
              <w:rPr>
                <w:noProof/>
                <w:webHidden/>
              </w:rPr>
            </w:r>
            <w:r w:rsidR="00E1011C">
              <w:rPr>
                <w:noProof/>
                <w:webHidden/>
              </w:rPr>
              <w:fldChar w:fldCharType="separate"/>
            </w:r>
            <w:r w:rsidR="00E1011C">
              <w:rPr>
                <w:noProof/>
                <w:webHidden/>
              </w:rPr>
              <w:t>1</w:t>
            </w:r>
            <w:r w:rsidR="00E1011C">
              <w:rPr>
                <w:noProof/>
                <w:webHidden/>
              </w:rPr>
              <w:fldChar w:fldCharType="end"/>
            </w:r>
          </w:hyperlink>
        </w:p>
        <w:p w14:paraId="2CFE23B7" w14:textId="06E75520"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72" w:history="1">
            <w:r w:rsidRPr="00BF5A68">
              <w:rPr>
                <w:rStyle w:val="Hipervnculo"/>
                <w:rFonts w:ascii="Century Gothic" w:hAnsi="Century Gothic"/>
                <w:noProof/>
              </w:rPr>
              <w:t>1.1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Descripción general de la investigación</w:t>
            </w:r>
            <w:r>
              <w:rPr>
                <w:noProof/>
                <w:webHidden/>
              </w:rPr>
              <w:tab/>
            </w:r>
            <w:r>
              <w:rPr>
                <w:noProof/>
                <w:webHidden/>
              </w:rPr>
              <w:fldChar w:fldCharType="begin"/>
            </w:r>
            <w:r>
              <w:rPr>
                <w:noProof/>
                <w:webHidden/>
              </w:rPr>
              <w:instrText xml:space="preserve"> PAGEREF _Toc194066872 \h </w:instrText>
            </w:r>
            <w:r>
              <w:rPr>
                <w:noProof/>
                <w:webHidden/>
              </w:rPr>
            </w:r>
            <w:r>
              <w:rPr>
                <w:noProof/>
                <w:webHidden/>
              </w:rPr>
              <w:fldChar w:fldCharType="separate"/>
            </w:r>
            <w:r>
              <w:rPr>
                <w:noProof/>
                <w:webHidden/>
              </w:rPr>
              <w:t>1</w:t>
            </w:r>
            <w:r>
              <w:rPr>
                <w:noProof/>
                <w:webHidden/>
              </w:rPr>
              <w:fldChar w:fldCharType="end"/>
            </w:r>
          </w:hyperlink>
        </w:p>
        <w:p w14:paraId="2CACE9FD" w14:textId="397D1054"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73" w:history="1">
            <w:r w:rsidRPr="00BF5A68">
              <w:rPr>
                <w:rStyle w:val="Hipervnculo"/>
                <w:rFonts w:ascii="Century Gothic" w:hAnsi="Century Gothic"/>
                <w:noProof/>
              </w:rPr>
              <w:t>1.2</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Identificación del Colegio</w:t>
            </w:r>
            <w:r>
              <w:rPr>
                <w:noProof/>
                <w:webHidden/>
              </w:rPr>
              <w:tab/>
            </w:r>
            <w:r>
              <w:rPr>
                <w:noProof/>
                <w:webHidden/>
              </w:rPr>
              <w:fldChar w:fldCharType="begin"/>
            </w:r>
            <w:r>
              <w:rPr>
                <w:noProof/>
                <w:webHidden/>
              </w:rPr>
              <w:instrText xml:space="preserve"> PAGEREF _Toc194066873 \h </w:instrText>
            </w:r>
            <w:r>
              <w:rPr>
                <w:noProof/>
                <w:webHidden/>
              </w:rPr>
            </w:r>
            <w:r>
              <w:rPr>
                <w:noProof/>
                <w:webHidden/>
              </w:rPr>
              <w:fldChar w:fldCharType="separate"/>
            </w:r>
            <w:r>
              <w:rPr>
                <w:noProof/>
                <w:webHidden/>
              </w:rPr>
              <w:t>1</w:t>
            </w:r>
            <w:r>
              <w:rPr>
                <w:noProof/>
                <w:webHidden/>
              </w:rPr>
              <w:fldChar w:fldCharType="end"/>
            </w:r>
          </w:hyperlink>
        </w:p>
        <w:p w14:paraId="009965D5" w14:textId="721BE76D"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74" w:history="1">
            <w:r w:rsidRPr="00BF5A68">
              <w:rPr>
                <w:rStyle w:val="Hipervnculo"/>
                <w:rFonts w:ascii="Century Gothic" w:hAnsi="Century Gothic"/>
                <w:noProof/>
              </w:rPr>
              <w:t>1.3</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Planteamiento del problema (</w:t>
            </w:r>
            <w:r w:rsidRPr="00BF5A68">
              <w:rPr>
                <w:rStyle w:val="Hipervnculo"/>
                <w:rFonts w:ascii="Century Gothic" w:hAnsi="Century Gothic"/>
                <w:noProof/>
                <w:highlight w:val="yellow"/>
              </w:rPr>
              <w:t>mantener salvo ajustes propios del CTP</w:t>
            </w:r>
            <w:r w:rsidRPr="00BF5A68">
              <w:rPr>
                <w:rStyle w:val="Hipervnculo"/>
                <w:rFonts w:ascii="Century Gothic" w:hAnsi="Century Gothic"/>
                <w:noProof/>
              </w:rPr>
              <w:t>)</w:t>
            </w:r>
            <w:r>
              <w:rPr>
                <w:noProof/>
                <w:webHidden/>
              </w:rPr>
              <w:tab/>
            </w:r>
            <w:r>
              <w:rPr>
                <w:noProof/>
                <w:webHidden/>
              </w:rPr>
              <w:fldChar w:fldCharType="begin"/>
            </w:r>
            <w:r>
              <w:rPr>
                <w:noProof/>
                <w:webHidden/>
              </w:rPr>
              <w:instrText xml:space="preserve"> PAGEREF _Toc194066874 \h </w:instrText>
            </w:r>
            <w:r>
              <w:rPr>
                <w:noProof/>
                <w:webHidden/>
              </w:rPr>
            </w:r>
            <w:r>
              <w:rPr>
                <w:noProof/>
                <w:webHidden/>
              </w:rPr>
              <w:fldChar w:fldCharType="separate"/>
            </w:r>
            <w:r>
              <w:rPr>
                <w:noProof/>
                <w:webHidden/>
              </w:rPr>
              <w:t>1</w:t>
            </w:r>
            <w:r>
              <w:rPr>
                <w:noProof/>
                <w:webHidden/>
              </w:rPr>
              <w:fldChar w:fldCharType="end"/>
            </w:r>
          </w:hyperlink>
        </w:p>
        <w:p w14:paraId="17E44478" w14:textId="29F78631"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75" w:history="1">
            <w:r w:rsidRPr="00BF5A68">
              <w:rPr>
                <w:rStyle w:val="Hipervnculo"/>
                <w:rFonts w:ascii="Century Gothic" w:hAnsi="Century Gothic"/>
                <w:noProof/>
              </w:rPr>
              <w:t>1.4</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Justificación (</w:t>
            </w:r>
            <w:r w:rsidRPr="00BF5A68">
              <w:rPr>
                <w:rStyle w:val="Hipervnculo"/>
                <w:rFonts w:ascii="Century Gothic" w:hAnsi="Century Gothic"/>
                <w:noProof/>
                <w:highlight w:val="yellow"/>
              </w:rPr>
              <w:t>mantener salvo ajustes propios del CTP</w:t>
            </w:r>
            <w:r w:rsidRPr="00BF5A68">
              <w:rPr>
                <w:rStyle w:val="Hipervnculo"/>
                <w:rFonts w:ascii="Century Gothic" w:hAnsi="Century Gothic"/>
                <w:noProof/>
              </w:rPr>
              <w:t>)</w:t>
            </w:r>
            <w:r>
              <w:rPr>
                <w:noProof/>
                <w:webHidden/>
              </w:rPr>
              <w:tab/>
            </w:r>
            <w:r>
              <w:rPr>
                <w:noProof/>
                <w:webHidden/>
              </w:rPr>
              <w:fldChar w:fldCharType="begin"/>
            </w:r>
            <w:r>
              <w:rPr>
                <w:noProof/>
                <w:webHidden/>
              </w:rPr>
              <w:instrText xml:space="preserve"> PAGEREF _Toc194066875 \h </w:instrText>
            </w:r>
            <w:r>
              <w:rPr>
                <w:noProof/>
                <w:webHidden/>
              </w:rPr>
            </w:r>
            <w:r>
              <w:rPr>
                <w:noProof/>
                <w:webHidden/>
              </w:rPr>
              <w:fldChar w:fldCharType="separate"/>
            </w:r>
            <w:r>
              <w:rPr>
                <w:noProof/>
                <w:webHidden/>
              </w:rPr>
              <w:t>2</w:t>
            </w:r>
            <w:r>
              <w:rPr>
                <w:noProof/>
                <w:webHidden/>
              </w:rPr>
              <w:fldChar w:fldCharType="end"/>
            </w:r>
          </w:hyperlink>
        </w:p>
        <w:p w14:paraId="2B2369E4" w14:textId="47DC111B"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76" w:history="1">
            <w:r w:rsidRPr="00BF5A68">
              <w:rPr>
                <w:rStyle w:val="Hipervnculo"/>
                <w:rFonts w:ascii="Century Gothic" w:hAnsi="Century Gothic"/>
                <w:noProof/>
              </w:rPr>
              <w:t>1.5</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Objetivos del informe (</w:t>
            </w:r>
            <w:r w:rsidRPr="00BF5A68">
              <w:rPr>
                <w:rStyle w:val="Hipervnculo"/>
                <w:rFonts w:ascii="Century Gothic" w:hAnsi="Century Gothic"/>
                <w:noProof/>
                <w:highlight w:val="yellow"/>
              </w:rPr>
              <w:t>mantener salvo ajustes propios del CTP</w:t>
            </w:r>
            <w:r w:rsidRPr="00BF5A68">
              <w:rPr>
                <w:rStyle w:val="Hipervnculo"/>
                <w:rFonts w:ascii="Century Gothic" w:hAnsi="Century Gothic"/>
                <w:noProof/>
              </w:rPr>
              <w:t>)</w:t>
            </w:r>
            <w:r>
              <w:rPr>
                <w:noProof/>
                <w:webHidden/>
              </w:rPr>
              <w:tab/>
            </w:r>
            <w:r>
              <w:rPr>
                <w:noProof/>
                <w:webHidden/>
              </w:rPr>
              <w:fldChar w:fldCharType="begin"/>
            </w:r>
            <w:r>
              <w:rPr>
                <w:noProof/>
                <w:webHidden/>
              </w:rPr>
              <w:instrText xml:space="preserve"> PAGEREF _Toc194066876 \h </w:instrText>
            </w:r>
            <w:r>
              <w:rPr>
                <w:noProof/>
                <w:webHidden/>
              </w:rPr>
            </w:r>
            <w:r>
              <w:rPr>
                <w:noProof/>
                <w:webHidden/>
              </w:rPr>
              <w:fldChar w:fldCharType="separate"/>
            </w:r>
            <w:r>
              <w:rPr>
                <w:noProof/>
                <w:webHidden/>
              </w:rPr>
              <w:t>3</w:t>
            </w:r>
            <w:r>
              <w:rPr>
                <w:noProof/>
                <w:webHidden/>
              </w:rPr>
              <w:fldChar w:fldCharType="end"/>
            </w:r>
          </w:hyperlink>
        </w:p>
        <w:p w14:paraId="08A21AF3" w14:textId="3B7CA480"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77" w:history="1">
            <w:r w:rsidRPr="00BF5A68">
              <w:rPr>
                <w:rStyle w:val="Hipervnculo"/>
                <w:rFonts w:ascii="Century Gothic" w:hAnsi="Century Gothic"/>
                <w:noProof/>
              </w:rPr>
              <w:t>1.5.1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Objetivo general</w:t>
            </w:r>
            <w:r>
              <w:rPr>
                <w:noProof/>
                <w:webHidden/>
              </w:rPr>
              <w:tab/>
            </w:r>
            <w:r>
              <w:rPr>
                <w:noProof/>
                <w:webHidden/>
              </w:rPr>
              <w:fldChar w:fldCharType="begin"/>
            </w:r>
            <w:r>
              <w:rPr>
                <w:noProof/>
                <w:webHidden/>
              </w:rPr>
              <w:instrText xml:space="preserve"> PAGEREF _Toc194066877 \h </w:instrText>
            </w:r>
            <w:r>
              <w:rPr>
                <w:noProof/>
                <w:webHidden/>
              </w:rPr>
            </w:r>
            <w:r>
              <w:rPr>
                <w:noProof/>
                <w:webHidden/>
              </w:rPr>
              <w:fldChar w:fldCharType="separate"/>
            </w:r>
            <w:r>
              <w:rPr>
                <w:noProof/>
                <w:webHidden/>
              </w:rPr>
              <w:t>3</w:t>
            </w:r>
            <w:r>
              <w:rPr>
                <w:noProof/>
                <w:webHidden/>
              </w:rPr>
              <w:fldChar w:fldCharType="end"/>
            </w:r>
          </w:hyperlink>
        </w:p>
        <w:p w14:paraId="4DF08034" w14:textId="7F24EDE8"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78" w:history="1">
            <w:r w:rsidRPr="00BF5A68">
              <w:rPr>
                <w:rStyle w:val="Hipervnculo"/>
                <w:rFonts w:ascii="Century Gothic" w:hAnsi="Century Gothic"/>
                <w:noProof/>
              </w:rPr>
              <w:t>1.5.2</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Objetivos específicos</w:t>
            </w:r>
            <w:r>
              <w:rPr>
                <w:noProof/>
                <w:webHidden/>
              </w:rPr>
              <w:tab/>
            </w:r>
            <w:r>
              <w:rPr>
                <w:noProof/>
                <w:webHidden/>
              </w:rPr>
              <w:fldChar w:fldCharType="begin"/>
            </w:r>
            <w:r>
              <w:rPr>
                <w:noProof/>
                <w:webHidden/>
              </w:rPr>
              <w:instrText xml:space="preserve"> PAGEREF _Toc194066878 \h </w:instrText>
            </w:r>
            <w:r>
              <w:rPr>
                <w:noProof/>
                <w:webHidden/>
              </w:rPr>
            </w:r>
            <w:r>
              <w:rPr>
                <w:noProof/>
                <w:webHidden/>
              </w:rPr>
              <w:fldChar w:fldCharType="separate"/>
            </w:r>
            <w:r>
              <w:rPr>
                <w:noProof/>
                <w:webHidden/>
              </w:rPr>
              <w:t>3</w:t>
            </w:r>
            <w:r>
              <w:rPr>
                <w:noProof/>
                <w:webHidden/>
              </w:rPr>
              <w:fldChar w:fldCharType="end"/>
            </w:r>
          </w:hyperlink>
        </w:p>
        <w:p w14:paraId="1E733B9F" w14:textId="0F4B820A"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79" w:history="1">
            <w:r w:rsidRPr="00BF5A68">
              <w:rPr>
                <w:rStyle w:val="Hipervnculo"/>
                <w:rFonts w:ascii="Century Gothic" w:hAnsi="Century Gothic"/>
                <w:noProof/>
              </w:rPr>
              <w:t>1.6</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Alcances y limitaciones</w:t>
            </w:r>
            <w:r>
              <w:rPr>
                <w:noProof/>
                <w:webHidden/>
              </w:rPr>
              <w:tab/>
            </w:r>
            <w:r>
              <w:rPr>
                <w:noProof/>
                <w:webHidden/>
              </w:rPr>
              <w:fldChar w:fldCharType="begin"/>
            </w:r>
            <w:r>
              <w:rPr>
                <w:noProof/>
                <w:webHidden/>
              </w:rPr>
              <w:instrText xml:space="preserve"> PAGEREF _Toc194066879 \h </w:instrText>
            </w:r>
            <w:r>
              <w:rPr>
                <w:noProof/>
                <w:webHidden/>
              </w:rPr>
            </w:r>
            <w:r>
              <w:rPr>
                <w:noProof/>
                <w:webHidden/>
              </w:rPr>
              <w:fldChar w:fldCharType="separate"/>
            </w:r>
            <w:r>
              <w:rPr>
                <w:noProof/>
                <w:webHidden/>
              </w:rPr>
              <w:t>4</w:t>
            </w:r>
            <w:r>
              <w:rPr>
                <w:noProof/>
                <w:webHidden/>
              </w:rPr>
              <w:fldChar w:fldCharType="end"/>
            </w:r>
          </w:hyperlink>
        </w:p>
        <w:p w14:paraId="45C31422" w14:textId="4C8E994F"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80" w:history="1">
            <w:r w:rsidRPr="00BF5A68">
              <w:rPr>
                <w:rStyle w:val="Hipervnculo"/>
                <w:rFonts w:ascii="Century Gothic" w:hAnsi="Century Gothic"/>
                <w:noProof/>
              </w:rPr>
              <w:t>1.6.1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Alcances</w:t>
            </w:r>
            <w:r>
              <w:rPr>
                <w:noProof/>
                <w:webHidden/>
              </w:rPr>
              <w:tab/>
            </w:r>
            <w:r>
              <w:rPr>
                <w:noProof/>
                <w:webHidden/>
              </w:rPr>
              <w:fldChar w:fldCharType="begin"/>
            </w:r>
            <w:r>
              <w:rPr>
                <w:noProof/>
                <w:webHidden/>
              </w:rPr>
              <w:instrText xml:space="preserve"> PAGEREF _Toc194066880 \h </w:instrText>
            </w:r>
            <w:r>
              <w:rPr>
                <w:noProof/>
                <w:webHidden/>
              </w:rPr>
            </w:r>
            <w:r>
              <w:rPr>
                <w:noProof/>
                <w:webHidden/>
              </w:rPr>
              <w:fldChar w:fldCharType="separate"/>
            </w:r>
            <w:r>
              <w:rPr>
                <w:noProof/>
                <w:webHidden/>
              </w:rPr>
              <w:t>4</w:t>
            </w:r>
            <w:r>
              <w:rPr>
                <w:noProof/>
                <w:webHidden/>
              </w:rPr>
              <w:fldChar w:fldCharType="end"/>
            </w:r>
          </w:hyperlink>
        </w:p>
        <w:p w14:paraId="67E8403B" w14:textId="704C1E5C"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81" w:history="1">
            <w:r w:rsidRPr="00BF5A68">
              <w:rPr>
                <w:rStyle w:val="Hipervnculo"/>
                <w:rFonts w:ascii="Century Gothic" w:hAnsi="Century Gothic"/>
                <w:noProof/>
              </w:rPr>
              <w:t>1.6.2</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Limitaciones</w:t>
            </w:r>
            <w:r>
              <w:rPr>
                <w:noProof/>
                <w:webHidden/>
              </w:rPr>
              <w:tab/>
            </w:r>
            <w:r>
              <w:rPr>
                <w:noProof/>
                <w:webHidden/>
              </w:rPr>
              <w:fldChar w:fldCharType="begin"/>
            </w:r>
            <w:r>
              <w:rPr>
                <w:noProof/>
                <w:webHidden/>
              </w:rPr>
              <w:instrText xml:space="preserve"> PAGEREF _Toc194066881 \h </w:instrText>
            </w:r>
            <w:r>
              <w:rPr>
                <w:noProof/>
                <w:webHidden/>
              </w:rPr>
            </w:r>
            <w:r>
              <w:rPr>
                <w:noProof/>
                <w:webHidden/>
              </w:rPr>
              <w:fldChar w:fldCharType="separate"/>
            </w:r>
            <w:r>
              <w:rPr>
                <w:noProof/>
                <w:webHidden/>
              </w:rPr>
              <w:t>4</w:t>
            </w:r>
            <w:r>
              <w:rPr>
                <w:noProof/>
                <w:webHidden/>
              </w:rPr>
              <w:fldChar w:fldCharType="end"/>
            </w:r>
          </w:hyperlink>
        </w:p>
        <w:p w14:paraId="53F4F624" w14:textId="0B918B06" w:rsidR="00E1011C" w:rsidRDefault="00E1011C" w:rsidP="004F184E">
          <w:pPr>
            <w:pStyle w:val="TDC1"/>
            <w:rPr>
              <w:rFonts w:eastAsiaTheme="minorEastAsia"/>
              <w:noProof/>
              <w:kern w:val="2"/>
              <w:sz w:val="24"/>
              <w:szCs w:val="24"/>
              <w:lang w:eastAsia="es-CR"/>
              <w14:ligatures w14:val="standardContextual"/>
            </w:rPr>
          </w:pPr>
          <w:hyperlink w:anchor="_Toc194066882" w:history="1">
            <w:r w:rsidRPr="00BF5A68">
              <w:rPr>
                <w:rStyle w:val="Hipervnculo"/>
                <w:rFonts w:ascii="Century Gothic" w:hAnsi="Century Gothic"/>
                <w:noProof/>
              </w:rPr>
              <w:t>CAPITULO II. Marco Teórico</w:t>
            </w:r>
            <w:r>
              <w:rPr>
                <w:noProof/>
                <w:webHidden/>
              </w:rPr>
              <w:tab/>
            </w:r>
            <w:r>
              <w:rPr>
                <w:noProof/>
                <w:webHidden/>
              </w:rPr>
              <w:fldChar w:fldCharType="begin"/>
            </w:r>
            <w:r>
              <w:rPr>
                <w:noProof/>
                <w:webHidden/>
              </w:rPr>
              <w:instrText xml:space="preserve"> PAGEREF _Toc194066882 \h </w:instrText>
            </w:r>
            <w:r>
              <w:rPr>
                <w:noProof/>
                <w:webHidden/>
              </w:rPr>
            </w:r>
            <w:r>
              <w:rPr>
                <w:noProof/>
                <w:webHidden/>
              </w:rPr>
              <w:fldChar w:fldCharType="separate"/>
            </w:r>
            <w:r>
              <w:rPr>
                <w:noProof/>
                <w:webHidden/>
              </w:rPr>
              <w:t>5</w:t>
            </w:r>
            <w:r>
              <w:rPr>
                <w:noProof/>
                <w:webHidden/>
              </w:rPr>
              <w:fldChar w:fldCharType="end"/>
            </w:r>
          </w:hyperlink>
        </w:p>
        <w:p w14:paraId="7793B3B1" w14:textId="39522406" w:rsidR="00E1011C" w:rsidRDefault="00E1011C" w:rsidP="0097792E">
          <w:pPr>
            <w:pStyle w:val="TDC2"/>
            <w:tabs>
              <w:tab w:val="left" w:pos="144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83" w:history="1">
            <w:r w:rsidRPr="00BF5A68">
              <w:rPr>
                <w:rStyle w:val="Hipervnculo"/>
                <w:rFonts w:ascii="Century Gothic" w:hAnsi="Century Gothic"/>
                <w:noProof/>
              </w:rPr>
              <w:t>2</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Marco conceptual general relativo al informe (</w:t>
            </w:r>
            <w:r w:rsidRPr="00BF5A68">
              <w:rPr>
                <w:rStyle w:val="Hipervnculo"/>
                <w:rFonts w:ascii="Century Gothic" w:hAnsi="Century Gothic"/>
                <w:noProof/>
                <w:highlight w:val="yellow"/>
              </w:rPr>
              <w:t>mantener salvo ajustes propios del CTP</w:t>
            </w:r>
            <w:r w:rsidRPr="00BF5A68">
              <w:rPr>
                <w:rStyle w:val="Hipervnculo"/>
                <w:rFonts w:ascii="Century Gothic" w:hAnsi="Century Gothic"/>
                <w:noProof/>
              </w:rPr>
              <w:t>)</w:t>
            </w:r>
            <w:r>
              <w:rPr>
                <w:noProof/>
                <w:webHidden/>
              </w:rPr>
              <w:tab/>
            </w:r>
            <w:r>
              <w:rPr>
                <w:noProof/>
                <w:webHidden/>
              </w:rPr>
              <w:fldChar w:fldCharType="begin"/>
            </w:r>
            <w:r>
              <w:rPr>
                <w:noProof/>
                <w:webHidden/>
              </w:rPr>
              <w:instrText xml:space="preserve"> PAGEREF _Toc194066883 \h </w:instrText>
            </w:r>
            <w:r>
              <w:rPr>
                <w:noProof/>
                <w:webHidden/>
              </w:rPr>
            </w:r>
            <w:r>
              <w:rPr>
                <w:noProof/>
                <w:webHidden/>
              </w:rPr>
              <w:fldChar w:fldCharType="separate"/>
            </w:r>
            <w:r>
              <w:rPr>
                <w:noProof/>
                <w:webHidden/>
              </w:rPr>
              <w:t>5</w:t>
            </w:r>
            <w:r>
              <w:rPr>
                <w:noProof/>
                <w:webHidden/>
              </w:rPr>
              <w:fldChar w:fldCharType="end"/>
            </w:r>
          </w:hyperlink>
        </w:p>
        <w:p w14:paraId="78618DBA" w14:textId="50D32900"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84" w:history="1">
            <w:r w:rsidRPr="00BF5A68">
              <w:rPr>
                <w:rStyle w:val="Hipervnculo"/>
                <w:rFonts w:ascii="Century Gothic" w:hAnsi="Century Gothic"/>
                <w:noProof/>
              </w:rPr>
              <w:t>2.1.1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Definición Educación Técnica Profesional</w:t>
            </w:r>
            <w:r>
              <w:rPr>
                <w:noProof/>
                <w:webHidden/>
              </w:rPr>
              <w:tab/>
            </w:r>
            <w:r>
              <w:rPr>
                <w:noProof/>
                <w:webHidden/>
              </w:rPr>
              <w:fldChar w:fldCharType="begin"/>
            </w:r>
            <w:r>
              <w:rPr>
                <w:noProof/>
                <w:webHidden/>
              </w:rPr>
              <w:instrText xml:space="preserve"> PAGEREF _Toc194066884 \h </w:instrText>
            </w:r>
            <w:r>
              <w:rPr>
                <w:noProof/>
                <w:webHidden/>
              </w:rPr>
            </w:r>
            <w:r>
              <w:rPr>
                <w:noProof/>
                <w:webHidden/>
              </w:rPr>
              <w:fldChar w:fldCharType="separate"/>
            </w:r>
            <w:r>
              <w:rPr>
                <w:noProof/>
                <w:webHidden/>
              </w:rPr>
              <w:t>5</w:t>
            </w:r>
            <w:r>
              <w:rPr>
                <w:noProof/>
                <w:webHidden/>
              </w:rPr>
              <w:fldChar w:fldCharType="end"/>
            </w:r>
          </w:hyperlink>
        </w:p>
        <w:p w14:paraId="5186FF4C" w14:textId="14EDDD72"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85" w:history="1">
            <w:r w:rsidRPr="00BF5A68">
              <w:rPr>
                <w:rStyle w:val="Hipervnculo"/>
                <w:rFonts w:ascii="Century Gothic" w:hAnsi="Century Gothic"/>
                <w:noProof/>
              </w:rPr>
              <w:t>2.1.2</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Carrera técnica</w:t>
            </w:r>
            <w:r>
              <w:rPr>
                <w:noProof/>
                <w:webHidden/>
              </w:rPr>
              <w:tab/>
            </w:r>
            <w:r>
              <w:rPr>
                <w:noProof/>
                <w:webHidden/>
              </w:rPr>
              <w:fldChar w:fldCharType="begin"/>
            </w:r>
            <w:r>
              <w:rPr>
                <w:noProof/>
                <w:webHidden/>
              </w:rPr>
              <w:instrText xml:space="preserve"> PAGEREF _Toc194066885 \h </w:instrText>
            </w:r>
            <w:r>
              <w:rPr>
                <w:noProof/>
                <w:webHidden/>
              </w:rPr>
            </w:r>
            <w:r>
              <w:rPr>
                <w:noProof/>
                <w:webHidden/>
              </w:rPr>
              <w:fldChar w:fldCharType="separate"/>
            </w:r>
            <w:r>
              <w:rPr>
                <w:noProof/>
                <w:webHidden/>
              </w:rPr>
              <w:t>6</w:t>
            </w:r>
            <w:r>
              <w:rPr>
                <w:noProof/>
                <w:webHidden/>
              </w:rPr>
              <w:fldChar w:fldCharType="end"/>
            </w:r>
          </w:hyperlink>
        </w:p>
        <w:p w14:paraId="42FCE1A6" w14:textId="3BBBF99B"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86" w:history="1">
            <w:r w:rsidRPr="00BF5A68">
              <w:rPr>
                <w:rStyle w:val="Hipervnculo"/>
                <w:rFonts w:ascii="Century Gothic" w:hAnsi="Century Gothic"/>
                <w:noProof/>
              </w:rPr>
              <w:t>2.1.3</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Carrera técnica de primer ingreso</w:t>
            </w:r>
            <w:r>
              <w:rPr>
                <w:noProof/>
                <w:webHidden/>
              </w:rPr>
              <w:tab/>
            </w:r>
            <w:r>
              <w:rPr>
                <w:noProof/>
                <w:webHidden/>
              </w:rPr>
              <w:fldChar w:fldCharType="begin"/>
            </w:r>
            <w:r>
              <w:rPr>
                <w:noProof/>
                <w:webHidden/>
              </w:rPr>
              <w:instrText xml:space="preserve"> PAGEREF _Toc194066886 \h </w:instrText>
            </w:r>
            <w:r>
              <w:rPr>
                <w:noProof/>
                <w:webHidden/>
              </w:rPr>
            </w:r>
            <w:r>
              <w:rPr>
                <w:noProof/>
                <w:webHidden/>
              </w:rPr>
              <w:fldChar w:fldCharType="separate"/>
            </w:r>
            <w:r>
              <w:rPr>
                <w:noProof/>
                <w:webHidden/>
              </w:rPr>
              <w:t>6</w:t>
            </w:r>
            <w:r>
              <w:rPr>
                <w:noProof/>
                <w:webHidden/>
              </w:rPr>
              <w:fldChar w:fldCharType="end"/>
            </w:r>
          </w:hyperlink>
        </w:p>
        <w:p w14:paraId="7A696B60" w14:textId="5670142E"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87" w:history="1">
            <w:r w:rsidRPr="00BF5A68">
              <w:rPr>
                <w:rStyle w:val="Hipervnculo"/>
                <w:rFonts w:ascii="Century Gothic" w:hAnsi="Century Gothic"/>
                <w:noProof/>
              </w:rPr>
              <w:t>2.1.4</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Consejo Regional de Vinculación con la Empresa y la Comunidad (CORVEC)</w:t>
            </w:r>
            <w:r>
              <w:rPr>
                <w:noProof/>
                <w:webHidden/>
              </w:rPr>
              <w:tab/>
            </w:r>
            <w:r>
              <w:rPr>
                <w:noProof/>
                <w:webHidden/>
              </w:rPr>
              <w:fldChar w:fldCharType="begin"/>
            </w:r>
            <w:r>
              <w:rPr>
                <w:noProof/>
                <w:webHidden/>
              </w:rPr>
              <w:instrText xml:space="preserve"> PAGEREF _Toc194066887 \h </w:instrText>
            </w:r>
            <w:r>
              <w:rPr>
                <w:noProof/>
                <w:webHidden/>
              </w:rPr>
            </w:r>
            <w:r>
              <w:rPr>
                <w:noProof/>
                <w:webHidden/>
              </w:rPr>
              <w:fldChar w:fldCharType="separate"/>
            </w:r>
            <w:r>
              <w:rPr>
                <w:noProof/>
                <w:webHidden/>
              </w:rPr>
              <w:t>6</w:t>
            </w:r>
            <w:r>
              <w:rPr>
                <w:noProof/>
                <w:webHidden/>
              </w:rPr>
              <w:fldChar w:fldCharType="end"/>
            </w:r>
          </w:hyperlink>
        </w:p>
        <w:p w14:paraId="39494C6B" w14:textId="36A57DE0"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88" w:history="1">
            <w:r w:rsidRPr="00BF5A68">
              <w:rPr>
                <w:rStyle w:val="Hipervnculo"/>
                <w:rFonts w:ascii="Century Gothic" w:hAnsi="Century Gothic"/>
                <w:noProof/>
              </w:rPr>
              <w:t>2.1.5</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Coordinador (a) con la empresa</w:t>
            </w:r>
            <w:r>
              <w:rPr>
                <w:noProof/>
                <w:webHidden/>
              </w:rPr>
              <w:tab/>
            </w:r>
            <w:r>
              <w:rPr>
                <w:noProof/>
                <w:webHidden/>
              </w:rPr>
              <w:fldChar w:fldCharType="begin"/>
            </w:r>
            <w:r>
              <w:rPr>
                <w:noProof/>
                <w:webHidden/>
              </w:rPr>
              <w:instrText xml:space="preserve"> PAGEREF _Toc194066888 \h </w:instrText>
            </w:r>
            <w:r>
              <w:rPr>
                <w:noProof/>
                <w:webHidden/>
              </w:rPr>
            </w:r>
            <w:r>
              <w:rPr>
                <w:noProof/>
                <w:webHidden/>
              </w:rPr>
              <w:fldChar w:fldCharType="separate"/>
            </w:r>
            <w:r>
              <w:rPr>
                <w:noProof/>
                <w:webHidden/>
              </w:rPr>
              <w:t>7</w:t>
            </w:r>
            <w:r>
              <w:rPr>
                <w:noProof/>
                <w:webHidden/>
              </w:rPr>
              <w:fldChar w:fldCharType="end"/>
            </w:r>
          </w:hyperlink>
        </w:p>
        <w:p w14:paraId="4C05792A" w14:textId="1AA6A67F"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89" w:history="1">
            <w:r w:rsidRPr="00BF5A68">
              <w:rPr>
                <w:rStyle w:val="Hipervnculo"/>
                <w:rFonts w:ascii="Century Gothic" w:hAnsi="Century Gothic"/>
                <w:noProof/>
              </w:rPr>
              <w:t>2.1.6</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Coordinador (a) técnico (a)</w:t>
            </w:r>
            <w:r>
              <w:rPr>
                <w:noProof/>
                <w:webHidden/>
              </w:rPr>
              <w:tab/>
            </w:r>
            <w:r>
              <w:rPr>
                <w:noProof/>
                <w:webHidden/>
              </w:rPr>
              <w:fldChar w:fldCharType="begin"/>
            </w:r>
            <w:r>
              <w:rPr>
                <w:noProof/>
                <w:webHidden/>
              </w:rPr>
              <w:instrText xml:space="preserve"> PAGEREF _Toc194066889 \h </w:instrText>
            </w:r>
            <w:r>
              <w:rPr>
                <w:noProof/>
                <w:webHidden/>
              </w:rPr>
            </w:r>
            <w:r>
              <w:rPr>
                <w:noProof/>
                <w:webHidden/>
              </w:rPr>
              <w:fldChar w:fldCharType="separate"/>
            </w:r>
            <w:r>
              <w:rPr>
                <w:noProof/>
                <w:webHidden/>
              </w:rPr>
              <w:t>7</w:t>
            </w:r>
            <w:r>
              <w:rPr>
                <w:noProof/>
                <w:webHidden/>
              </w:rPr>
              <w:fldChar w:fldCharType="end"/>
            </w:r>
          </w:hyperlink>
        </w:p>
        <w:p w14:paraId="0906275D" w14:textId="76030A48"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90" w:history="1">
            <w:r w:rsidRPr="00BF5A68">
              <w:rPr>
                <w:rStyle w:val="Hipervnculo"/>
                <w:rFonts w:ascii="Century Gothic" w:hAnsi="Century Gothic"/>
                <w:noProof/>
              </w:rPr>
              <w:t>2.1.7</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Empresario (a)</w:t>
            </w:r>
            <w:r>
              <w:rPr>
                <w:noProof/>
                <w:webHidden/>
              </w:rPr>
              <w:tab/>
            </w:r>
            <w:r>
              <w:rPr>
                <w:noProof/>
                <w:webHidden/>
              </w:rPr>
              <w:fldChar w:fldCharType="begin"/>
            </w:r>
            <w:r>
              <w:rPr>
                <w:noProof/>
                <w:webHidden/>
              </w:rPr>
              <w:instrText xml:space="preserve"> PAGEREF _Toc194066890 \h </w:instrText>
            </w:r>
            <w:r>
              <w:rPr>
                <w:noProof/>
                <w:webHidden/>
              </w:rPr>
            </w:r>
            <w:r>
              <w:rPr>
                <w:noProof/>
                <w:webHidden/>
              </w:rPr>
              <w:fldChar w:fldCharType="separate"/>
            </w:r>
            <w:r>
              <w:rPr>
                <w:noProof/>
                <w:webHidden/>
              </w:rPr>
              <w:t>7</w:t>
            </w:r>
            <w:r>
              <w:rPr>
                <w:noProof/>
                <w:webHidden/>
              </w:rPr>
              <w:fldChar w:fldCharType="end"/>
            </w:r>
          </w:hyperlink>
        </w:p>
        <w:p w14:paraId="4C20CBDD" w14:textId="13BA4C7E"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91" w:history="1">
            <w:r w:rsidRPr="00BF5A68">
              <w:rPr>
                <w:rStyle w:val="Hipervnculo"/>
                <w:rFonts w:ascii="Century Gothic" w:hAnsi="Century Gothic"/>
                <w:noProof/>
              </w:rPr>
              <w:t>2.1.8</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Equipo técnico institucional</w:t>
            </w:r>
            <w:r>
              <w:rPr>
                <w:noProof/>
                <w:webHidden/>
              </w:rPr>
              <w:tab/>
            </w:r>
            <w:r>
              <w:rPr>
                <w:noProof/>
                <w:webHidden/>
              </w:rPr>
              <w:fldChar w:fldCharType="begin"/>
            </w:r>
            <w:r>
              <w:rPr>
                <w:noProof/>
                <w:webHidden/>
              </w:rPr>
              <w:instrText xml:space="preserve"> PAGEREF _Toc194066891 \h </w:instrText>
            </w:r>
            <w:r>
              <w:rPr>
                <w:noProof/>
                <w:webHidden/>
              </w:rPr>
            </w:r>
            <w:r>
              <w:rPr>
                <w:noProof/>
                <w:webHidden/>
              </w:rPr>
              <w:fldChar w:fldCharType="separate"/>
            </w:r>
            <w:r>
              <w:rPr>
                <w:noProof/>
                <w:webHidden/>
              </w:rPr>
              <w:t>7</w:t>
            </w:r>
            <w:r>
              <w:rPr>
                <w:noProof/>
                <w:webHidden/>
              </w:rPr>
              <w:fldChar w:fldCharType="end"/>
            </w:r>
          </w:hyperlink>
        </w:p>
        <w:p w14:paraId="2139B627" w14:textId="50B5382F"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92" w:history="1">
            <w:r w:rsidRPr="00BF5A68">
              <w:rPr>
                <w:rStyle w:val="Hipervnculo"/>
                <w:rFonts w:ascii="Century Gothic" w:hAnsi="Century Gothic"/>
                <w:noProof/>
              </w:rPr>
              <w:t>2.1.9</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Oferta educativa</w:t>
            </w:r>
            <w:r>
              <w:rPr>
                <w:noProof/>
                <w:webHidden/>
              </w:rPr>
              <w:tab/>
            </w:r>
            <w:r>
              <w:rPr>
                <w:noProof/>
                <w:webHidden/>
              </w:rPr>
              <w:fldChar w:fldCharType="begin"/>
            </w:r>
            <w:r>
              <w:rPr>
                <w:noProof/>
                <w:webHidden/>
              </w:rPr>
              <w:instrText xml:space="preserve"> PAGEREF _Toc194066892 \h </w:instrText>
            </w:r>
            <w:r>
              <w:rPr>
                <w:noProof/>
                <w:webHidden/>
              </w:rPr>
            </w:r>
            <w:r>
              <w:rPr>
                <w:noProof/>
                <w:webHidden/>
              </w:rPr>
              <w:fldChar w:fldCharType="separate"/>
            </w:r>
            <w:r>
              <w:rPr>
                <w:noProof/>
                <w:webHidden/>
              </w:rPr>
              <w:t>8</w:t>
            </w:r>
            <w:r>
              <w:rPr>
                <w:noProof/>
                <w:webHidden/>
              </w:rPr>
              <w:fldChar w:fldCharType="end"/>
            </w:r>
          </w:hyperlink>
        </w:p>
        <w:p w14:paraId="3E0DB9FB" w14:textId="34EA3D50" w:rsidR="00E1011C" w:rsidRDefault="00E1011C" w:rsidP="0097792E">
          <w:pPr>
            <w:pStyle w:val="TDC3"/>
            <w:tabs>
              <w:tab w:val="left" w:pos="1998"/>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93" w:history="1">
            <w:r w:rsidRPr="00BF5A68">
              <w:rPr>
                <w:rStyle w:val="Hipervnculo"/>
                <w:rFonts w:ascii="Century Gothic" w:hAnsi="Century Gothic"/>
                <w:noProof/>
              </w:rPr>
              <w:t>2.1.10</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Requerimientos</w:t>
            </w:r>
            <w:r>
              <w:rPr>
                <w:noProof/>
                <w:webHidden/>
              </w:rPr>
              <w:tab/>
            </w:r>
            <w:r>
              <w:rPr>
                <w:noProof/>
                <w:webHidden/>
              </w:rPr>
              <w:fldChar w:fldCharType="begin"/>
            </w:r>
            <w:r>
              <w:rPr>
                <w:noProof/>
                <w:webHidden/>
              </w:rPr>
              <w:instrText xml:space="preserve"> PAGEREF _Toc194066893 \h </w:instrText>
            </w:r>
            <w:r>
              <w:rPr>
                <w:noProof/>
                <w:webHidden/>
              </w:rPr>
            </w:r>
            <w:r>
              <w:rPr>
                <w:noProof/>
                <w:webHidden/>
              </w:rPr>
              <w:fldChar w:fldCharType="separate"/>
            </w:r>
            <w:r>
              <w:rPr>
                <w:noProof/>
                <w:webHidden/>
              </w:rPr>
              <w:t>8</w:t>
            </w:r>
            <w:r>
              <w:rPr>
                <w:noProof/>
                <w:webHidden/>
              </w:rPr>
              <w:fldChar w:fldCharType="end"/>
            </w:r>
          </w:hyperlink>
        </w:p>
        <w:p w14:paraId="2FA4946C" w14:textId="0036DCB7" w:rsidR="00E1011C" w:rsidRDefault="00E1011C" w:rsidP="0097792E">
          <w:pPr>
            <w:pStyle w:val="TDC3"/>
            <w:tabs>
              <w:tab w:val="left" w:pos="1998"/>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94" w:history="1">
            <w:r w:rsidRPr="00BF5A68">
              <w:rPr>
                <w:rStyle w:val="Hipervnculo"/>
                <w:rFonts w:ascii="Century Gothic" w:hAnsi="Century Gothic"/>
                <w:noProof/>
                <w:highlight w:val="yellow"/>
              </w:rPr>
              <w:t>2.1.11</w:t>
            </w:r>
            <w:r>
              <w:rPr>
                <w:rFonts w:eastAsiaTheme="minorEastAsia"/>
                <w:noProof/>
                <w:kern w:val="2"/>
                <w:sz w:val="24"/>
                <w:szCs w:val="24"/>
                <w:lang w:eastAsia="es-CR"/>
                <w14:ligatures w14:val="standardContextual"/>
              </w:rPr>
              <w:tab/>
            </w:r>
            <w:r w:rsidRPr="00BF5A68">
              <w:rPr>
                <w:rStyle w:val="Hipervnculo"/>
                <w:rFonts w:ascii="Century Gothic" w:hAnsi="Century Gothic"/>
                <w:noProof/>
                <w:highlight w:val="yellow"/>
              </w:rPr>
              <w:t>Otras definiciones que el (la) coordinador (a) se considere.</w:t>
            </w:r>
            <w:r>
              <w:rPr>
                <w:noProof/>
                <w:webHidden/>
              </w:rPr>
              <w:tab/>
            </w:r>
            <w:r>
              <w:rPr>
                <w:noProof/>
                <w:webHidden/>
              </w:rPr>
              <w:fldChar w:fldCharType="begin"/>
            </w:r>
            <w:r>
              <w:rPr>
                <w:noProof/>
                <w:webHidden/>
              </w:rPr>
              <w:instrText xml:space="preserve"> PAGEREF _Toc194066894 \h </w:instrText>
            </w:r>
            <w:r>
              <w:rPr>
                <w:noProof/>
                <w:webHidden/>
              </w:rPr>
            </w:r>
            <w:r>
              <w:rPr>
                <w:noProof/>
                <w:webHidden/>
              </w:rPr>
              <w:fldChar w:fldCharType="separate"/>
            </w:r>
            <w:r>
              <w:rPr>
                <w:noProof/>
                <w:webHidden/>
              </w:rPr>
              <w:t>8</w:t>
            </w:r>
            <w:r>
              <w:rPr>
                <w:noProof/>
                <w:webHidden/>
              </w:rPr>
              <w:fldChar w:fldCharType="end"/>
            </w:r>
          </w:hyperlink>
        </w:p>
        <w:p w14:paraId="57DEBC97" w14:textId="5914C4E9"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95" w:history="1">
            <w:r w:rsidRPr="00BF5A68">
              <w:rPr>
                <w:rStyle w:val="Hipervnculo"/>
                <w:rFonts w:ascii="Century Gothic" w:hAnsi="Century Gothic"/>
                <w:noProof/>
              </w:rPr>
              <w:t>2.2</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Marco conceptual atinente contexto general de la Institución</w:t>
            </w:r>
            <w:r>
              <w:rPr>
                <w:noProof/>
                <w:webHidden/>
              </w:rPr>
              <w:tab/>
            </w:r>
            <w:r>
              <w:rPr>
                <w:noProof/>
                <w:webHidden/>
              </w:rPr>
              <w:fldChar w:fldCharType="begin"/>
            </w:r>
            <w:r>
              <w:rPr>
                <w:noProof/>
                <w:webHidden/>
              </w:rPr>
              <w:instrText xml:space="preserve"> PAGEREF _Toc194066895 \h </w:instrText>
            </w:r>
            <w:r>
              <w:rPr>
                <w:noProof/>
                <w:webHidden/>
              </w:rPr>
            </w:r>
            <w:r>
              <w:rPr>
                <w:noProof/>
                <w:webHidden/>
              </w:rPr>
              <w:fldChar w:fldCharType="separate"/>
            </w:r>
            <w:r>
              <w:rPr>
                <w:noProof/>
                <w:webHidden/>
              </w:rPr>
              <w:t>8</w:t>
            </w:r>
            <w:r>
              <w:rPr>
                <w:noProof/>
                <w:webHidden/>
              </w:rPr>
              <w:fldChar w:fldCharType="end"/>
            </w:r>
          </w:hyperlink>
        </w:p>
        <w:p w14:paraId="16F5C007" w14:textId="06C16EAF" w:rsidR="00E1011C" w:rsidRDefault="00E1011C" w:rsidP="004F184E">
          <w:pPr>
            <w:pStyle w:val="TDC1"/>
            <w:rPr>
              <w:rFonts w:eastAsiaTheme="minorEastAsia"/>
              <w:noProof/>
              <w:kern w:val="2"/>
              <w:sz w:val="24"/>
              <w:szCs w:val="24"/>
              <w:lang w:eastAsia="es-CR"/>
              <w14:ligatures w14:val="standardContextual"/>
            </w:rPr>
          </w:pPr>
          <w:hyperlink w:anchor="_Toc194066896" w:history="1">
            <w:r w:rsidRPr="00BF5A68">
              <w:rPr>
                <w:rStyle w:val="Hipervnculo"/>
                <w:rFonts w:ascii="Century Gothic" w:hAnsi="Century Gothic"/>
                <w:noProof/>
              </w:rPr>
              <w:t>CAPITULO III. Marco Metodológico</w:t>
            </w:r>
            <w:r>
              <w:rPr>
                <w:noProof/>
                <w:webHidden/>
              </w:rPr>
              <w:tab/>
            </w:r>
            <w:r>
              <w:rPr>
                <w:noProof/>
                <w:webHidden/>
              </w:rPr>
              <w:fldChar w:fldCharType="begin"/>
            </w:r>
            <w:r>
              <w:rPr>
                <w:noProof/>
                <w:webHidden/>
              </w:rPr>
              <w:instrText xml:space="preserve"> PAGEREF _Toc194066896 \h </w:instrText>
            </w:r>
            <w:r>
              <w:rPr>
                <w:noProof/>
                <w:webHidden/>
              </w:rPr>
            </w:r>
            <w:r>
              <w:rPr>
                <w:noProof/>
                <w:webHidden/>
              </w:rPr>
              <w:fldChar w:fldCharType="separate"/>
            </w:r>
            <w:r>
              <w:rPr>
                <w:noProof/>
                <w:webHidden/>
              </w:rPr>
              <w:t>10</w:t>
            </w:r>
            <w:r>
              <w:rPr>
                <w:noProof/>
                <w:webHidden/>
              </w:rPr>
              <w:fldChar w:fldCharType="end"/>
            </w:r>
          </w:hyperlink>
        </w:p>
        <w:p w14:paraId="6CD497D8" w14:textId="5018EC39"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98" w:history="1">
            <w:r w:rsidRPr="00BF5A68">
              <w:rPr>
                <w:rStyle w:val="Hipervnculo"/>
                <w:rFonts w:ascii="Century Gothic" w:hAnsi="Century Gothic"/>
                <w:noProof/>
              </w:rPr>
              <w:t>3.1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Metodología para la elaboración del informe</w:t>
            </w:r>
            <w:r>
              <w:rPr>
                <w:noProof/>
                <w:webHidden/>
              </w:rPr>
              <w:tab/>
            </w:r>
            <w:r>
              <w:rPr>
                <w:noProof/>
                <w:webHidden/>
              </w:rPr>
              <w:fldChar w:fldCharType="begin"/>
            </w:r>
            <w:r>
              <w:rPr>
                <w:noProof/>
                <w:webHidden/>
              </w:rPr>
              <w:instrText xml:space="preserve"> PAGEREF _Toc194066898 \h </w:instrText>
            </w:r>
            <w:r>
              <w:rPr>
                <w:noProof/>
                <w:webHidden/>
              </w:rPr>
            </w:r>
            <w:r>
              <w:rPr>
                <w:noProof/>
                <w:webHidden/>
              </w:rPr>
              <w:fldChar w:fldCharType="separate"/>
            </w:r>
            <w:r>
              <w:rPr>
                <w:noProof/>
                <w:webHidden/>
              </w:rPr>
              <w:t>10</w:t>
            </w:r>
            <w:r>
              <w:rPr>
                <w:noProof/>
                <w:webHidden/>
              </w:rPr>
              <w:fldChar w:fldCharType="end"/>
            </w:r>
          </w:hyperlink>
        </w:p>
        <w:p w14:paraId="32D2285D" w14:textId="3F7CB33E"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899" w:history="1">
            <w:r w:rsidRPr="00BF5A68">
              <w:rPr>
                <w:rStyle w:val="Hipervnculo"/>
                <w:rFonts w:ascii="Century Gothic" w:hAnsi="Century Gothic"/>
                <w:noProof/>
              </w:rPr>
              <w:t>3.1.1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Fases metodológicas:</w:t>
            </w:r>
            <w:r>
              <w:rPr>
                <w:noProof/>
                <w:webHidden/>
              </w:rPr>
              <w:tab/>
            </w:r>
            <w:r>
              <w:rPr>
                <w:noProof/>
                <w:webHidden/>
              </w:rPr>
              <w:fldChar w:fldCharType="begin"/>
            </w:r>
            <w:r>
              <w:rPr>
                <w:noProof/>
                <w:webHidden/>
              </w:rPr>
              <w:instrText xml:space="preserve"> PAGEREF _Toc194066899 \h </w:instrText>
            </w:r>
            <w:r>
              <w:rPr>
                <w:noProof/>
                <w:webHidden/>
              </w:rPr>
            </w:r>
            <w:r>
              <w:rPr>
                <w:noProof/>
                <w:webHidden/>
              </w:rPr>
              <w:fldChar w:fldCharType="separate"/>
            </w:r>
            <w:r>
              <w:rPr>
                <w:noProof/>
                <w:webHidden/>
              </w:rPr>
              <w:t>10</w:t>
            </w:r>
            <w:r>
              <w:rPr>
                <w:noProof/>
                <w:webHidden/>
              </w:rPr>
              <w:fldChar w:fldCharType="end"/>
            </w:r>
          </w:hyperlink>
        </w:p>
        <w:p w14:paraId="43634B08" w14:textId="6A482CED"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00" w:history="1">
            <w:r w:rsidRPr="00BF5A68">
              <w:rPr>
                <w:rStyle w:val="Hipervnculo"/>
                <w:rFonts w:ascii="Century Gothic" w:hAnsi="Century Gothic"/>
                <w:noProof/>
              </w:rPr>
              <w:t>3.2</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Enfoque metodológico</w:t>
            </w:r>
            <w:r>
              <w:rPr>
                <w:noProof/>
                <w:webHidden/>
              </w:rPr>
              <w:tab/>
            </w:r>
            <w:r>
              <w:rPr>
                <w:noProof/>
                <w:webHidden/>
              </w:rPr>
              <w:fldChar w:fldCharType="begin"/>
            </w:r>
            <w:r>
              <w:rPr>
                <w:noProof/>
                <w:webHidden/>
              </w:rPr>
              <w:instrText xml:space="preserve"> PAGEREF _Toc194066900 \h </w:instrText>
            </w:r>
            <w:r>
              <w:rPr>
                <w:noProof/>
                <w:webHidden/>
              </w:rPr>
            </w:r>
            <w:r>
              <w:rPr>
                <w:noProof/>
                <w:webHidden/>
              </w:rPr>
              <w:fldChar w:fldCharType="separate"/>
            </w:r>
            <w:r>
              <w:rPr>
                <w:noProof/>
                <w:webHidden/>
              </w:rPr>
              <w:t>10</w:t>
            </w:r>
            <w:r>
              <w:rPr>
                <w:noProof/>
                <w:webHidden/>
              </w:rPr>
              <w:fldChar w:fldCharType="end"/>
            </w:r>
          </w:hyperlink>
        </w:p>
        <w:p w14:paraId="5342442D" w14:textId="3C24D482"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01" w:history="1">
            <w:r w:rsidRPr="00BF5A68">
              <w:rPr>
                <w:rStyle w:val="Hipervnculo"/>
                <w:rFonts w:ascii="Century Gothic" w:hAnsi="Century Gothic"/>
                <w:noProof/>
              </w:rPr>
              <w:t>3.3</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Metodología para la selección, recolección, verificación, aseguramiento, control y seguimiento de los datos (instrumento (s) aplicados a las partes de interés del informe.</w:t>
            </w:r>
            <w:r>
              <w:rPr>
                <w:noProof/>
                <w:webHidden/>
              </w:rPr>
              <w:tab/>
            </w:r>
            <w:r>
              <w:rPr>
                <w:noProof/>
                <w:webHidden/>
              </w:rPr>
              <w:fldChar w:fldCharType="begin"/>
            </w:r>
            <w:r>
              <w:rPr>
                <w:noProof/>
                <w:webHidden/>
              </w:rPr>
              <w:instrText xml:space="preserve"> PAGEREF _Toc194066901 \h </w:instrText>
            </w:r>
            <w:r>
              <w:rPr>
                <w:noProof/>
                <w:webHidden/>
              </w:rPr>
            </w:r>
            <w:r>
              <w:rPr>
                <w:noProof/>
                <w:webHidden/>
              </w:rPr>
              <w:fldChar w:fldCharType="separate"/>
            </w:r>
            <w:r>
              <w:rPr>
                <w:noProof/>
                <w:webHidden/>
              </w:rPr>
              <w:t>11</w:t>
            </w:r>
            <w:r>
              <w:rPr>
                <w:noProof/>
                <w:webHidden/>
              </w:rPr>
              <w:fldChar w:fldCharType="end"/>
            </w:r>
          </w:hyperlink>
        </w:p>
        <w:p w14:paraId="303E5D1F" w14:textId="59346D9C"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02" w:history="1">
            <w:r w:rsidRPr="00BF5A68">
              <w:rPr>
                <w:rStyle w:val="Hipervnculo"/>
                <w:rFonts w:ascii="Century Gothic" w:hAnsi="Century Gothic"/>
                <w:noProof/>
              </w:rPr>
              <w:t>3.3.1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Población y muestra</w:t>
            </w:r>
            <w:r>
              <w:rPr>
                <w:noProof/>
                <w:webHidden/>
              </w:rPr>
              <w:tab/>
            </w:r>
            <w:r>
              <w:rPr>
                <w:noProof/>
                <w:webHidden/>
              </w:rPr>
              <w:fldChar w:fldCharType="begin"/>
            </w:r>
            <w:r>
              <w:rPr>
                <w:noProof/>
                <w:webHidden/>
              </w:rPr>
              <w:instrText xml:space="preserve"> PAGEREF _Toc194066902 \h </w:instrText>
            </w:r>
            <w:r>
              <w:rPr>
                <w:noProof/>
                <w:webHidden/>
              </w:rPr>
            </w:r>
            <w:r>
              <w:rPr>
                <w:noProof/>
                <w:webHidden/>
              </w:rPr>
              <w:fldChar w:fldCharType="separate"/>
            </w:r>
            <w:r>
              <w:rPr>
                <w:noProof/>
                <w:webHidden/>
              </w:rPr>
              <w:t>11</w:t>
            </w:r>
            <w:r>
              <w:rPr>
                <w:noProof/>
                <w:webHidden/>
              </w:rPr>
              <w:fldChar w:fldCharType="end"/>
            </w:r>
          </w:hyperlink>
        </w:p>
        <w:p w14:paraId="638741E1" w14:textId="756FCB2A" w:rsidR="00E1011C" w:rsidRDefault="00E1011C" w:rsidP="004F184E">
          <w:pPr>
            <w:pStyle w:val="TDC1"/>
            <w:rPr>
              <w:rFonts w:eastAsiaTheme="minorEastAsia"/>
              <w:noProof/>
              <w:kern w:val="2"/>
              <w:sz w:val="24"/>
              <w:szCs w:val="24"/>
              <w:lang w:eastAsia="es-CR"/>
              <w14:ligatures w14:val="standardContextual"/>
            </w:rPr>
          </w:pPr>
          <w:hyperlink w:anchor="_Toc194066903" w:history="1">
            <w:r w:rsidRPr="00BF5A68">
              <w:rPr>
                <w:rStyle w:val="Hipervnculo"/>
                <w:rFonts w:ascii="Century Gothic" w:hAnsi="Century Gothic"/>
                <w:noProof/>
              </w:rPr>
              <w:t>CAPITULO IV. Análisis de Resultados</w:t>
            </w:r>
            <w:r>
              <w:rPr>
                <w:noProof/>
                <w:webHidden/>
              </w:rPr>
              <w:tab/>
            </w:r>
            <w:r>
              <w:rPr>
                <w:noProof/>
                <w:webHidden/>
              </w:rPr>
              <w:fldChar w:fldCharType="begin"/>
            </w:r>
            <w:r>
              <w:rPr>
                <w:noProof/>
                <w:webHidden/>
              </w:rPr>
              <w:instrText xml:space="preserve"> PAGEREF _Toc194066903 \h </w:instrText>
            </w:r>
            <w:r>
              <w:rPr>
                <w:noProof/>
                <w:webHidden/>
              </w:rPr>
            </w:r>
            <w:r>
              <w:rPr>
                <w:noProof/>
                <w:webHidden/>
              </w:rPr>
              <w:fldChar w:fldCharType="separate"/>
            </w:r>
            <w:r>
              <w:rPr>
                <w:noProof/>
                <w:webHidden/>
              </w:rPr>
              <w:t>12</w:t>
            </w:r>
            <w:r>
              <w:rPr>
                <w:noProof/>
                <w:webHidden/>
              </w:rPr>
              <w:fldChar w:fldCharType="end"/>
            </w:r>
          </w:hyperlink>
        </w:p>
        <w:p w14:paraId="56F749DA" w14:textId="7CCCCF70"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05" w:history="1">
            <w:r w:rsidRPr="00BF5A68">
              <w:rPr>
                <w:rStyle w:val="Hipervnculo"/>
                <w:rFonts w:ascii="Century Gothic" w:hAnsi="Century Gothic"/>
                <w:noProof/>
              </w:rPr>
              <w:t>4.1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Análisis de la oferta educativa del Centro Educativo y las carreras más ofertadas del CORVEC.</w:t>
            </w:r>
            <w:r>
              <w:rPr>
                <w:noProof/>
                <w:webHidden/>
              </w:rPr>
              <w:tab/>
            </w:r>
            <w:r>
              <w:rPr>
                <w:noProof/>
                <w:webHidden/>
              </w:rPr>
              <w:fldChar w:fldCharType="begin"/>
            </w:r>
            <w:r>
              <w:rPr>
                <w:noProof/>
                <w:webHidden/>
              </w:rPr>
              <w:instrText xml:space="preserve"> PAGEREF _Toc194066905 \h </w:instrText>
            </w:r>
            <w:r>
              <w:rPr>
                <w:noProof/>
                <w:webHidden/>
              </w:rPr>
            </w:r>
            <w:r>
              <w:rPr>
                <w:noProof/>
                <w:webHidden/>
              </w:rPr>
              <w:fldChar w:fldCharType="separate"/>
            </w:r>
            <w:r>
              <w:rPr>
                <w:noProof/>
                <w:webHidden/>
              </w:rPr>
              <w:t>12</w:t>
            </w:r>
            <w:r>
              <w:rPr>
                <w:noProof/>
                <w:webHidden/>
              </w:rPr>
              <w:fldChar w:fldCharType="end"/>
            </w:r>
          </w:hyperlink>
        </w:p>
        <w:p w14:paraId="67D9065C" w14:textId="15DFE3D4"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06" w:history="1">
            <w:r w:rsidRPr="00BF5A68">
              <w:rPr>
                <w:rStyle w:val="Hipervnculo"/>
                <w:rFonts w:ascii="Century Gothic" w:hAnsi="Century Gothic"/>
                <w:noProof/>
              </w:rPr>
              <w:t>4.2</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Análisis de la oferta educativa del Centro Educativo y las carreras con menor inserción laboral del CORVEC.</w:t>
            </w:r>
            <w:r>
              <w:rPr>
                <w:noProof/>
                <w:webHidden/>
              </w:rPr>
              <w:tab/>
            </w:r>
            <w:r>
              <w:rPr>
                <w:noProof/>
                <w:webHidden/>
              </w:rPr>
              <w:fldChar w:fldCharType="begin"/>
            </w:r>
            <w:r>
              <w:rPr>
                <w:noProof/>
                <w:webHidden/>
              </w:rPr>
              <w:instrText xml:space="preserve"> PAGEREF _Toc194066906 \h </w:instrText>
            </w:r>
            <w:r>
              <w:rPr>
                <w:noProof/>
                <w:webHidden/>
              </w:rPr>
            </w:r>
            <w:r>
              <w:rPr>
                <w:noProof/>
                <w:webHidden/>
              </w:rPr>
              <w:fldChar w:fldCharType="separate"/>
            </w:r>
            <w:r>
              <w:rPr>
                <w:noProof/>
                <w:webHidden/>
              </w:rPr>
              <w:t>12</w:t>
            </w:r>
            <w:r>
              <w:rPr>
                <w:noProof/>
                <w:webHidden/>
              </w:rPr>
              <w:fldChar w:fldCharType="end"/>
            </w:r>
          </w:hyperlink>
        </w:p>
        <w:p w14:paraId="0BD5F348" w14:textId="38319119"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07" w:history="1">
            <w:r w:rsidRPr="00BF5A68">
              <w:rPr>
                <w:rStyle w:val="Hipervnculo"/>
                <w:rFonts w:ascii="Century Gothic" w:hAnsi="Century Gothic"/>
                <w:noProof/>
              </w:rPr>
              <w:t>4.3</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Análisis del instrumento para conocer el interés de la persona estudiante, en relación con la oferta educativa actual del centro educativo.</w:t>
            </w:r>
            <w:r>
              <w:rPr>
                <w:noProof/>
                <w:webHidden/>
              </w:rPr>
              <w:tab/>
            </w:r>
            <w:r>
              <w:rPr>
                <w:noProof/>
                <w:webHidden/>
              </w:rPr>
              <w:fldChar w:fldCharType="begin"/>
            </w:r>
            <w:r>
              <w:rPr>
                <w:noProof/>
                <w:webHidden/>
              </w:rPr>
              <w:instrText xml:space="preserve"> PAGEREF _Toc194066907 \h </w:instrText>
            </w:r>
            <w:r>
              <w:rPr>
                <w:noProof/>
                <w:webHidden/>
              </w:rPr>
            </w:r>
            <w:r>
              <w:rPr>
                <w:noProof/>
                <w:webHidden/>
              </w:rPr>
              <w:fldChar w:fldCharType="separate"/>
            </w:r>
            <w:r>
              <w:rPr>
                <w:noProof/>
                <w:webHidden/>
              </w:rPr>
              <w:t>13</w:t>
            </w:r>
            <w:r>
              <w:rPr>
                <w:noProof/>
                <w:webHidden/>
              </w:rPr>
              <w:fldChar w:fldCharType="end"/>
            </w:r>
          </w:hyperlink>
        </w:p>
        <w:p w14:paraId="29E2CE4D" w14:textId="7E136968"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08" w:history="1">
            <w:r w:rsidRPr="00BF5A68">
              <w:rPr>
                <w:rStyle w:val="Hipervnculo"/>
                <w:rFonts w:ascii="Century Gothic" w:hAnsi="Century Gothic"/>
                <w:noProof/>
              </w:rPr>
              <w:t>4.4</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Análisis comparativo de los resultados del informe “Oferta educativa y demanda del sector productivo del CORVEC”  y la oferta educativa del centro educativo, enviada a la I Asamblea CORVEC.</w:t>
            </w:r>
            <w:r>
              <w:rPr>
                <w:noProof/>
                <w:webHidden/>
              </w:rPr>
              <w:tab/>
            </w:r>
            <w:r>
              <w:rPr>
                <w:noProof/>
                <w:webHidden/>
              </w:rPr>
              <w:fldChar w:fldCharType="begin"/>
            </w:r>
            <w:r>
              <w:rPr>
                <w:noProof/>
                <w:webHidden/>
              </w:rPr>
              <w:instrText xml:space="preserve"> PAGEREF _Toc194066908 \h </w:instrText>
            </w:r>
            <w:r>
              <w:rPr>
                <w:noProof/>
                <w:webHidden/>
              </w:rPr>
            </w:r>
            <w:r>
              <w:rPr>
                <w:noProof/>
                <w:webHidden/>
              </w:rPr>
              <w:fldChar w:fldCharType="separate"/>
            </w:r>
            <w:r>
              <w:rPr>
                <w:noProof/>
                <w:webHidden/>
              </w:rPr>
              <w:t>13</w:t>
            </w:r>
            <w:r>
              <w:rPr>
                <w:noProof/>
                <w:webHidden/>
              </w:rPr>
              <w:fldChar w:fldCharType="end"/>
            </w:r>
          </w:hyperlink>
        </w:p>
        <w:p w14:paraId="7D111BD6" w14:textId="303746F2" w:rsidR="00E1011C" w:rsidRDefault="00E1011C" w:rsidP="004F184E">
          <w:pPr>
            <w:pStyle w:val="TDC1"/>
            <w:rPr>
              <w:rFonts w:eastAsiaTheme="minorEastAsia"/>
              <w:noProof/>
              <w:kern w:val="2"/>
              <w:sz w:val="24"/>
              <w:szCs w:val="24"/>
              <w:lang w:eastAsia="es-CR"/>
              <w14:ligatures w14:val="standardContextual"/>
            </w:rPr>
          </w:pPr>
          <w:hyperlink w:anchor="_Toc194066909" w:history="1">
            <w:r w:rsidRPr="00BF5A68">
              <w:rPr>
                <w:rStyle w:val="Hipervnculo"/>
                <w:rFonts w:ascii="Century Gothic" w:hAnsi="Century Gothic"/>
                <w:noProof/>
              </w:rPr>
              <w:t>CAPITULO V. Conclusiones y Recomendaciones</w:t>
            </w:r>
            <w:r>
              <w:rPr>
                <w:noProof/>
                <w:webHidden/>
              </w:rPr>
              <w:tab/>
            </w:r>
            <w:r>
              <w:rPr>
                <w:noProof/>
                <w:webHidden/>
              </w:rPr>
              <w:fldChar w:fldCharType="begin"/>
            </w:r>
            <w:r>
              <w:rPr>
                <w:noProof/>
                <w:webHidden/>
              </w:rPr>
              <w:instrText xml:space="preserve"> PAGEREF _Toc194066909 \h </w:instrText>
            </w:r>
            <w:r>
              <w:rPr>
                <w:noProof/>
                <w:webHidden/>
              </w:rPr>
            </w:r>
            <w:r>
              <w:rPr>
                <w:noProof/>
                <w:webHidden/>
              </w:rPr>
              <w:fldChar w:fldCharType="separate"/>
            </w:r>
            <w:r>
              <w:rPr>
                <w:noProof/>
                <w:webHidden/>
              </w:rPr>
              <w:t>15</w:t>
            </w:r>
            <w:r>
              <w:rPr>
                <w:noProof/>
                <w:webHidden/>
              </w:rPr>
              <w:fldChar w:fldCharType="end"/>
            </w:r>
          </w:hyperlink>
        </w:p>
        <w:p w14:paraId="1465E5F8" w14:textId="34C26E5E"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11" w:history="1">
            <w:r w:rsidRPr="00BF5A68">
              <w:rPr>
                <w:rStyle w:val="Hipervnculo"/>
                <w:rFonts w:ascii="Century Gothic" w:hAnsi="Century Gothic"/>
                <w:noProof/>
              </w:rPr>
              <w:t>5.1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Conclusiones</w:t>
            </w:r>
            <w:r>
              <w:rPr>
                <w:noProof/>
                <w:webHidden/>
              </w:rPr>
              <w:tab/>
            </w:r>
            <w:r>
              <w:rPr>
                <w:noProof/>
                <w:webHidden/>
              </w:rPr>
              <w:fldChar w:fldCharType="begin"/>
            </w:r>
            <w:r>
              <w:rPr>
                <w:noProof/>
                <w:webHidden/>
              </w:rPr>
              <w:instrText xml:space="preserve"> PAGEREF _Toc194066911 \h </w:instrText>
            </w:r>
            <w:r>
              <w:rPr>
                <w:noProof/>
                <w:webHidden/>
              </w:rPr>
            </w:r>
            <w:r>
              <w:rPr>
                <w:noProof/>
                <w:webHidden/>
              </w:rPr>
              <w:fldChar w:fldCharType="separate"/>
            </w:r>
            <w:r>
              <w:rPr>
                <w:noProof/>
                <w:webHidden/>
              </w:rPr>
              <w:t>15</w:t>
            </w:r>
            <w:r>
              <w:rPr>
                <w:noProof/>
                <w:webHidden/>
              </w:rPr>
              <w:fldChar w:fldCharType="end"/>
            </w:r>
          </w:hyperlink>
        </w:p>
        <w:p w14:paraId="24340D13" w14:textId="54AE7651"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12" w:history="1">
            <w:r w:rsidRPr="00BF5A68">
              <w:rPr>
                <w:rStyle w:val="Hipervnculo"/>
                <w:rFonts w:ascii="Century Gothic" w:hAnsi="Century Gothic"/>
                <w:noProof/>
              </w:rPr>
              <w:t>5.2</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Recomendaciones</w:t>
            </w:r>
            <w:r>
              <w:rPr>
                <w:noProof/>
                <w:webHidden/>
              </w:rPr>
              <w:tab/>
            </w:r>
            <w:r>
              <w:rPr>
                <w:noProof/>
                <w:webHidden/>
              </w:rPr>
              <w:fldChar w:fldCharType="begin"/>
            </w:r>
            <w:r>
              <w:rPr>
                <w:noProof/>
                <w:webHidden/>
              </w:rPr>
              <w:instrText xml:space="preserve"> PAGEREF _Toc194066912 \h </w:instrText>
            </w:r>
            <w:r>
              <w:rPr>
                <w:noProof/>
                <w:webHidden/>
              </w:rPr>
            </w:r>
            <w:r>
              <w:rPr>
                <w:noProof/>
                <w:webHidden/>
              </w:rPr>
              <w:fldChar w:fldCharType="separate"/>
            </w:r>
            <w:r>
              <w:rPr>
                <w:noProof/>
                <w:webHidden/>
              </w:rPr>
              <w:t>15</w:t>
            </w:r>
            <w:r>
              <w:rPr>
                <w:noProof/>
                <w:webHidden/>
              </w:rPr>
              <w:fldChar w:fldCharType="end"/>
            </w:r>
          </w:hyperlink>
        </w:p>
        <w:p w14:paraId="7BE64B4B" w14:textId="7B418C32" w:rsidR="00E1011C" w:rsidRDefault="00E1011C" w:rsidP="004F184E">
          <w:pPr>
            <w:pStyle w:val="TDC1"/>
            <w:rPr>
              <w:rFonts w:eastAsiaTheme="minorEastAsia"/>
              <w:noProof/>
              <w:kern w:val="2"/>
              <w:sz w:val="24"/>
              <w:szCs w:val="24"/>
              <w:lang w:eastAsia="es-CR"/>
              <w14:ligatures w14:val="standardContextual"/>
            </w:rPr>
          </w:pPr>
          <w:hyperlink w:anchor="_Toc194066913" w:history="1">
            <w:r w:rsidRPr="00BF5A68">
              <w:rPr>
                <w:rStyle w:val="Hipervnculo"/>
                <w:rFonts w:ascii="Century Gothic" w:hAnsi="Century Gothic"/>
                <w:noProof/>
              </w:rPr>
              <w:t>Referencias y Bibliografía</w:t>
            </w:r>
            <w:r>
              <w:rPr>
                <w:noProof/>
                <w:webHidden/>
              </w:rPr>
              <w:tab/>
            </w:r>
            <w:r>
              <w:rPr>
                <w:noProof/>
                <w:webHidden/>
              </w:rPr>
              <w:fldChar w:fldCharType="begin"/>
            </w:r>
            <w:r>
              <w:rPr>
                <w:noProof/>
                <w:webHidden/>
              </w:rPr>
              <w:instrText xml:space="preserve"> PAGEREF _Toc194066913 \h </w:instrText>
            </w:r>
            <w:r>
              <w:rPr>
                <w:noProof/>
                <w:webHidden/>
              </w:rPr>
            </w:r>
            <w:r>
              <w:rPr>
                <w:noProof/>
                <w:webHidden/>
              </w:rPr>
              <w:fldChar w:fldCharType="separate"/>
            </w:r>
            <w:r>
              <w:rPr>
                <w:noProof/>
                <w:webHidden/>
              </w:rPr>
              <w:t>17</w:t>
            </w:r>
            <w:r>
              <w:rPr>
                <w:noProof/>
                <w:webHidden/>
              </w:rPr>
              <w:fldChar w:fldCharType="end"/>
            </w:r>
          </w:hyperlink>
        </w:p>
        <w:p w14:paraId="4CE381B1" w14:textId="2EF50A14" w:rsidR="00E1011C" w:rsidRDefault="00E1011C" w:rsidP="004F184E">
          <w:pPr>
            <w:pStyle w:val="TDC1"/>
            <w:rPr>
              <w:rFonts w:eastAsiaTheme="minorEastAsia"/>
              <w:noProof/>
              <w:kern w:val="2"/>
              <w:sz w:val="24"/>
              <w:szCs w:val="24"/>
              <w:lang w:eastAsia="es-CR"/>
              <w14:ligatures w14:val="standardContextual"/>
            </w:rPr>
          </w:pPr>
          <w:hyperlink w:anchor="_Toc194066914" w:history="1">
            <w:r w:rsidRPr="00BF5A68">
              <w:rPr>
                <w:rStyle w:val="Hipervnculo"/>
                <w:rFonts w:ascii="Century Gothic" w:hAnsi="Century Gothic"/>
                <w:noProof/>
              </w:rPr>
              <w:t>Anexos y Apéndices</w:t>
            </w:r>
            <w:r>
              <w:rPr>
                <w:noProof/>
                <w:webHidden/>
              </w:rPr>
              <w:tab/>
            </w:r>
            <w:r>
              <w:rPr>
                <w:noProof/>
                <w:webHidden/>
              </w:rPr>
              <w:fldChar w:fldCharType="begin"/>
            </w:r>
            <w:r>
              <w:rPr>
                <w:noProof/>
                <w:webHidden/>
              </w:rPr>
              <w:instrText xml:space="preserve"> PAGEREF _Toc194066914 \h </w:instrText>
            </w:r>
            <w:r>
              <w:rPr>
                <w:noProof/>
                <w:webHidden/>
              </w:rPr>
            </w:r>
            <w:r>
              <w:rPr>
                <w:noProof/>
                <w:webHidden/>
              </w:rPr>
              <w:fldChar w:fldCharType="separate"/>
            </w:r>
            <w:r>
              <w:rPr>
                <w:noProof/>
                <w:webHidden/>
              </w:rPr>
              <w:t>18</w:t>
            </w:r>
            <w:r>
              <w:rPr>
                <w:noProof/>
                <w:webHidden/>
              </w:rPr>
              <w:fldChar w:fldCharType="end"/>
            </w:r>
          </w:hyperlink>
        </w:p>
        <w:p w14:paraId="4EF35079" w14:textId="231460AF"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18" w:history="1">
            <w:r w:rsidRPr="00BF5A68">
              <w:rPr>
                <w:rStyle w:val="Hipervnculo"/>
                <w:rFonts w:ascii="Century Gothic" w:hAnsi="Century Gothic"/>
                <w:noProof/>
              </w:rPr>
              <w:t>8.1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Anexos</w:t>
            </w:r>
            <w:r>
              <w:rPr>
                <w:noProof/>
                <w:webHidden/>
              </w:rPr>
              <w:tab/>
            </w:r>
            <w:r>
              <w:rPr>
                <w:noProof/>
                <w:webHidden/>
              </w:rPr>
              <w:fldChar w:fldCharType="begin"/>
            </w:r>
            <w:r>
              <w:rPr>
                <w:noProof/>
                <w:webHidden/>
              </w:rPr>
              <w:instrText xml:space="preserve"> PAGEREF _Toc194066918 \h </w:instrText>
            </w:r>
            <w:r>
              <w:rPr>
                <w:noProof/>
                <w:webHidden/>
              </w:rPr>
            </w:r>
            <w:r>
              <w:rPr>
                <w:noProof/>
                <w:webHidden/>
              </w:rPr>
              <w:fldChar w:fldCharType="separate"/>
            </w:r>
            <w:r>
              <w:rPr>
                <w:noProof/>
                <w:webHidden/>
              </w:rPr>
              <w:t>18</w:t>
            </w:r>
            <w:r>
              <w:rPr>
                <w:noProof/>
                <w:webHidden/>
              </w:rPr>
              <w:fldChar w:fldCharType="end"/>
            </w:r>
          </w:hyperlink>
        </w:p>
        <w:p w14:paraId="6762FE62" w14:textId="7A579777"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19" w:history="1">
            <w:r w:rsidRPr="00BF5A68">
              <w:rPr>
                <w:rStyle w:val="Hipervnculo"/>
                <w:rFonts w:ascii="Century Gothic" w:hAnsi="Century Gothic"/>
                <w:noProof/>
              </w:rPr>
              <w:t>8.1.1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Xxxxxx</w:t>
            </w:r>
            <w:r>
              <w:rPr>
                <w:noProof/>
                <w:webHidden/>
              </w:rPr>
              <w:tab/>
            </w:r>
            <w:r>
              <w:rPr>
                <w:noProof/>
                <w:webHidden/>
              </w:rPr>
              <w:fldChar w:fldCharType="begin"/>
            </w:r>
            <w:r>
              <w:rPr>
                <w:noProof/>
                <w:webHidden/>
              </w:rPr>
              <w:instrText xml:space="preserve"> PAGEREF _Toc194066919 \h </w:instrText>
            </w:r>
            <w:r>
              <w:rPr>
                <w:noProof/>
                <w:webHidden/>
              </w:rPr>
            </w:r>
            <w:r>
              <w:rPr>
                <w:noProof/>
                <w:webHidden/>
              </w:rPr>
              <w:fldChar w:fldCharType="separate"/>
            </w:r>
            <w:r>
              <w:rPr>
                <w:noProof/>
                <w:webHidden/>
              </w:rPr>
              <w:t>18</w:t>
            </w:r>
            <w:r>
              <w:rPr>
                <w:noProof/>
                <w:webHidden/>
              </w:rPr>
              <w:fldChar w:fldCharType="end"/>
            </w:r>
          </w:hyperlink>
        </w:p>
        <w:p w14:paraId="5BC5D9EE" w14:textId="78474AEE" w:rsidR="00E1011C" w:rsidRDefault="00E1011C" w:rsidP="0097792E">
          <w:pPr>
            <w:pStyle w:val="TDC2"/>
            <w:tabs>
              <w:tab w:val="left" w:pos="168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20" w:history="1">
            <w:r w:rsidRPr="00BF5A68">
              <w:rPr>
                <w:rStyle w:val="Hipervnculo"/>
                <w:rFonts w:ascii="Century Gothic" w:hAnsi="Century Gothic"/>
                <w:noProof/>
              </w:rPr>
              <w:t>8.2</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Apéndices</w:t>
            </w:r>
            <w:r>
              <w:rPr>
                <w:noProof/>
                <w:webHidden/>
              </w:rPr>
              <w:tab/>
            </w:r>
            <w:r>
              <w:rPr>
                <w:noProof/>
                <w:webHidden/>
              </w:rPr>
              <w:fldChar w:fldCharType="begin"/>
            </w:r>
            <w:r>
              <w:rPr>
                <w:noProof/>
                <w:webHidden/>
              </w:rPr>
              <w:instrText xml:space="preserve"> PAGEREF _Toc194066920 \h </w:instrText>
            </w:r>
            <w:r>
              <w:rPr>
                <w:noProof/>
                <w:webHidden/>
              </w:rPr>
            </w:r>
            <w:r>
              <w:rPr>
                <w:noProof/>
                <w:webHidden/>
              </w:rPr>
              <w:fldChar w:fldCharType="separate"/>
            </w:r>
            <w:r>
              <w:rPr>
                <w:noProof/>
                <w:webHidden/>
              </w:rPr>
              <w:t>18</w:t>
            </w:r>
            <w:r>
              <w:rPr>
                <w:noProof/>
                <w:webHidden/>
              </w:rPr>
              <w:fldChar w:fldCharType="end"/>
            </w:r>
          </w:hyperlink>
        </w:p>
        <w:p w14:paraId="5046619E" w14:textId="3F4AAF59" w:rsidR="00E1011C" w:rsidRDefault="00E1011C" w:rsidP="0097792E">
          <w:pPr>
            <w:pStyle w:val="TDC3"/>
            <w:tabs>
              <w:tab w:val="left" w:pos="1920"/>
              <w:tab w:val="right" w:leader="dot" w:pos="9394"/>
            </w:tabs>
            <w:spacing w:before="100" w:beforeAutospacing="1" w:line="240" w:lineRule="auto"/>
            <w:ind w:firstLine="0"/>
            <w:contextualSpacing/>
            <w:rPr>
              <w:rFonts w:eastAsiaTheme="minorEastAsia"/>
              <w:noProof/>
              <w:kern w:val="2"/>
              <w:sz w:val="24"/>
              <w:szCs w:val="24"/>
              <w:lang w:eastAsia="es-CR"/>
              <w14:ligatures w14:val="standardContextual"/>
            </w:rPr>
          </w:pPr>
          <w:hyperlink w:anchor="_Toc194066921" w:history="1">
            <w:r w:rsidRPr="00BF5A68">
              <w:rPr>
                <w:rStyle w:val="Hipervnculo"/>
                <w:rFonts w:ascii="Century Gothic" w:hAnsi="Century Gothic"/>
                <w:noProof/>
              </w:rPr>
              <w:t>8.2.1</w:t>
            </w:r>
            <w:r>
              <w:rPr>
                <w:rFonts w:eastAsiaTheme="minorEastAsia"/>
                <w:noProof/>
                <w:kern w:val="2"/>
                <w:sz w:val="24"/>
                <w:szCs w:val="24"/>
                <w:lang w:eastAsia="es-CR"/>
                <w14:ligatures w14:val="standardContextual"/>
              </w:rPr>
              <w:tab/>
            </w:r>
            <w:r w:rsidRPr="00BF5A68">
              <w:rPr>
                <w:rStyle w:val="Hipervnculo"/>
                <w:rFonts w:ascii="Century Gothic" w:hAnsi="Century Gothic"/>
                <w:noProof/>
              </w:rPr>
              <w:t>Instrumento aplicado xxxxxxxxxxxxx</w:t>
            </w:r>
            <w:r>
              <w:rPr>
                <w:noProof/>
                <w:webHidden/>
              </w:rPr>
              <w:tab/>
            </w:r>
            <w:r>
              <w:rPr>
                <w:noProof/>
                <w:webHidden/>
              </w:rPr>
              <w:fldChar w:fldCharType="begin"/>
            </w:r>
            <w:r>
              <w:rPr>
                <w:noProof/>
                <w:webHidden/>
              </w:rPr>
              <w:instrText xml:space="preserve"> PAGEREF _Toc194066921 \h </w:instrText>
            </w:r>
            <w:r>
              <w:rPr>
                <w:noProof/>
                <w:webHidden/>
              </w:rPr>
            </w:r>
            <w:r>
              <w:rPr>
                <w:noProof/>
                <w:webHidden/>
              </w:rPr>
              <w:fldChar w:fldCharType="separate"/>
            </w:r>
            <w:r>
              <w:rPr>
                <w:noProof/>
                <w:webHidden/>
              </w:rPr>
              <w:t>18</w:t>
            </w:r>
            <w:r>
              <w:rPr>
                <w:noProof/>
                <w:webHidden/>
              </w:rPr>
              <w:fldChar w:fldCharType="end"/>
            </w:r>
          </w:hyperlink>
        </w:p>
        <w:p w14:paraId="5F1A92C6" w14:textId="371BC24A" w:rsidR="00F104D1" w:rsidRPr="00DF1551" w:rsidRDefault="00F104D1" w:rsidP="0097792E">
          <w:pPr>
            <w:spacing w:before="100" w:beforeAutospacing="1" w:line="240" w:lineRule="auto"/>
            <w:ind w:firstLine="0"/>
            <w:contextualSpacing/>
            <w:rPr>
              <w:rFonts w:ascii="Century Gothic" w:hAnsi="Century Gothic"/>
            </w:rPr>
          </w:pPr>
          <w:r w:rsidRPr="00DF1551">
            <w:rPr>
              <w:rFonts w:ascii="Century Gothic" w:hAnsi="Century Gothic"/>
              <w:b/>
              <w:bCs/>
              <w:lang w:val="es-ES"/>
            </w:rPr>
            <w:fldChar w:fldCharType="end"/>
          </w:r>
        </w:p>
      </w:sdtContent>
    </w:sdt>
    <w:p w14:paraId="5CBA146D" w14:textId="77777777" w:rsidR="00914A93" w:rsidRDefault="00914A93" w:rsidP="003F6FFF">
      <w:pPr>
        <w:rPr>
          <w:rStyle w:val="Textoennegrita"/>
          <w:rFonts w:ascii="Century Gothic" w:hAnsi="Century Gothic"/>
          <w:sz w:val="28"/>
          <w:szCs w:val="28"/>
        </w:rPr>
      </w:pPr>
    </w:p>
    <w:p w14:paraId="65727724" w14:textId="77777777" w:rsidR="00914A93" w:rsidRDefault="00914A93">
      <w:pPr>
        <w:spacing w:before="0" w:line="259" w:lineRule="auto"/>
        <w:ind w:firstLine="0"/>
        <w:rPr>
          <w:rStyle w:val="Textoennegrita"/>
          <w:rFonts w:ascii="Century Gothic" w:hAnsi="Century Gothic"/>
          <w:sz w:val="28"/>
          <w:szCs w:val="28"/>
        </w:rPr>
      </w:pPr>
      <w:r>
        <w:rPr>
          <w:rStyle w:val="Textoennegrita"/>
          <w:rFonts w:ascii="Century Gothic" w:hAnsi="Century Gothic"/>
          <w:sz w:val="28"/>
          <w:szCs w:val="28"/>
        </w:rPr>
        <w:br w:type="page"/>
      </w:r>
    </w:p>
    <w:p w14:paraId="675ECCD4" w14:textId="69AE795B" w:rsidR="006D1C25" w:rsidRPr="003F6FFF" w:rsidRDefault="00264767" w:rsidP="003F6FFF">
      <w:pPr>
        <w:rPr>
          <w:rStyle w:val="Textoennegrita"/>
          <w:rFonts w:ascii="Century Gothic" w:hAnsi="Century Gothic"/>
          <w:sz w:val="28"/>
          <w:szCs w:val="28"/>
        </w:rPr>
      </w:pPr>
      <w:r w:rsidRPr="003F6FFF">
        <w:rPr>
          <w:rStyle w:val="Textoennegrita"/>
          <w:rFonts w:ascii="Century Gothic" w:hAnsi="Century Gothic"/>
          <w:sz w:val="28"/>
          <w:szCs w:val="28"/>
        </w:rPr>
        <w:lastRenderedPageBreak/>
        <w:t>Lista de Figuras</w:t>
      </w:r>
    </w:p>
    <w:p w14:paraId="3050D633" w14:textId="77777777" w:rsidR="00264767" w:rsidRPr="00DF1551" w:rsidRDefault="00264767" w:rsidP="002033C1">
      <w:pPr>
        <w:rPr>
          <w:rFonts w:ascii="Century Gothic" w:hAnsi="Century Gothic"/>
        </w:rPr>
      </w:pPr>
    </w:p>
    <w:p w14:paraId="449129FE" w14:textId="77777777" w:rsidR="00264767" w:rsidRPr="00DF1551" w:rsidRDefault="00264767" w:rsidP="002033C1">
      <w:pPr>
        <w:rPr>
          <w:rFonts w:ascii="Century Gothic" w:hAnsi="Century Gothic"/>
        </w:rPr>
      </w:pPr>
    </w:p>
    <w:p w14:paraId="2287A8D9" w14:textId="77777777" w:rsidR="00264767" w:rsidRPr="00DF1551" w:rsidRDefault="00264767" w:rsidP="002033C1">
      <w:pPr>
        <w:rPr>
          <w:rFonts w:ascii="Century Gothic" w:hAnsi="Century Gothic"/>
        </w:rPr>
      </w:pPr>
    </w:p>
    <w:p w14:paraId="5026BCEB" w14:textId="77777777" w:rsidR="00264767" w:rsidRPr="00DF1551" w:rsidRDefault="00264767">
      <w:pPr>
        <w:spacing w:before="0" w:line="259" w:lineRule="auto"/>
        <w:ind w:firstLine="0"/>
        <w:rPr>
          <w:rFonts w:ascii="Century Gothic" w:hAnsi="Century Gothic"/>
        </w:rPr>
      </w:pPr>
      <w:r w:rsidRPr="00DF1551">
        <w:rPr>
          <w:rFonts w:ascii="Century Gothic" w:hAnsi="Century Gothic"/>
        </w:rPr>
        <w:br w:type="page"/>
      </w:r>
    </w:p>
    <w:p w14:paraId="43DD8C0F" w14:textId="4965597C" w:rsidR="00264767" w:rsidRPr="003F6FFF" w:rsidRDefault="00264767" w:rsidP="003F6FFF">
      <w:pPr>
        <w:rPr>
          <w:rStyle w:val="Textoennegrita"/>
          <w:rFonts w:ascii="Century Gothic" w:hAnsi="Century Gothic"/>
          <w:sz w:val="28"/>
          <w:szCs w:val="28"/>
        </w:rPr>
      </w:pPr>
      <w:r w:rsidRPr="003F6FFF">
        <w:rPr>
          <w:rStyle w:val="Textoennegrita"/>
          <w:rFonts w:ascii="Century Gothic" w:hAnsi="Century Gothic"/>
          <w:sz w:val="28"/>
          <w:szCs w:val="28"/>
        </w:rPr>
        <w:lastRenderedPageBreak/>
        <w:t>Lista de Tablas</w:t>
      </w:r>
    </w:p>
    <w:p w14:paraId="7EB9F063" w14:textId="3E480FFC" w:rsidR="006D1C25" w:rsidRPr="00DF1551" w:rsidRDefault="006D1C25" w:rsidP="002033C1">
      <w:pPr>
        <w:rPr>
          <w:rFonts w:ascii="Century Gothic" w:hAnsi="Century Gothic"/>
        </w:rPr>
      </w:pPr>
    </w:p>
    <w:p w14:paraId="078CCFB7" w14:textId="4EA545DC" w:rsidR="00212129" w:rsidRPr="00DF1551" w:rsidRDefault="00BD3568" w:rsidP="004F184E">
      <w:pPr>
        <w:pStyle w:val="Tabladeilustraciones"/>
        <w:tabs>
          <w:tab w:val="right" w:leader="dot" w:pos="9394"/>
        </w:tabs>
        <w:ind w:firstLine="0"/>
        <w:rPr>
          <w:rFonts w:ascii="Century Gothic" w:eastAsiaTheme="minorEastAsia" w:hAnsi="Century Gothic"/>
          <w:noProof/>
          <w:lang w:eastAsia="es-CR"/>
        </w:rPr>
      </w:pPr>
      <w:r w:rsidRPr="00DF1551">
        <w:rPr>
          <w:rFonts w:ascii="Century Gothic" w:hAnsi="Century Gothic"/>
        </w:rPr>
        <w:fldChar w:fldCharType="begin"/>
      </w:r>
      <w:r w:rsidRPr="00DF1551">
        <w:rPr>
          <w:rFonts w:ascii="Century Gothic" w:hAnsi="Century Gothic"/>
        </w:rPr>
        <w:instrText xml:space="preserve"> TOC \h \z \c "Tabla" </w:instrText>
      </w:r>
      <w:r w:rsidRPr="00DF1551">
        <w:rPr>
          <w:rFonts w:ascii="Century Gothic" w:hAnsi="Century Gothic"/>
        </w:rPr>
        <w:fldChar w:fldCharType="separate"/>
      </w:r>
      <w:hyperlink w:anchor="_Toc193827750" w:history="1">
        <w:r w:rsidR="00212129" w:rsidRPr="00DF1551">
          <w:rPr>
            <w:rStyle w:val="Hipervnculo"/>
            <w:rFonts w:ascii="Century Gothic" w:hAnsi="Century Gothic" w:cs="Arial"/>
            <w:noProof/>
          </w:rPr>
          <w:t>Tabla 1. Histórico de secciones técnicas por modalidad (últimos 5 años)</w:t>
        </w:r>
        <w:r w:rsidR="00212129" w:rsidRPr="00DF1551">
          <w:rPr>
            <w:rFonts w:ascii="Century Gothic" w:hAnsi="Century Gothic"/>
            <w:noProof/>
            <w:webHidden/>
          </w:rPr>
          <w:tab/>
        </w:r>
        <w:r w:rsidR="00212129" w:rsidRPr="00DF1551">
          <w:rPr>
            <w:rFonts w:ascii="Century Gothic" w:hAnsi="Century Gothic"/>
            <w:noProof/>
            <w:webHidden/>
          </w:rPr>
          <w:fldChar w:fldCharType="begin"/>
        </w:r>
        <w:r w:rsidR="00212129" w:rsidRPr="00DF1551">
          <w:rPr>
            <w:rFonts w:ascii="Century Gothic" w:hAnsi="Century Gothic"/>
            <w:noProof/>
            <w:webHidden/>
          </w:rPr>
          <w:instrText xml:space="preserve"> PAGEREF _Toc193827750 \h </w:instrText>
        </w:r>
        <w:r w:rsidR="00212129" w:rsidRPr="00DF1551">
          <w:rPr>
            <w:rFonts w:ascii="Century Gothic" w:hAnsi="Century Gothic"/>
            <w:noProof/>
            <w:webHidden/>
          </w:rPr>
        </w:r>
        <w:r w:rsidR="00212129" w:rsidRPr="00DF1551">
          <w:rPr>
            <w:rFonts w:ascii="Century Gothic" w:hAnsi="Century Gothic"/>
            <w:noProof/>
            <w:webHidden/>
          </w:rPr>
          <w:fldChar w:fldCharType="separate"/>
        </w:r>
        <w:r w:rsidR="00212129" w:rsidRPr="00DF1551">
          <w:rPr>
            <w:rFonts w:ascii="Century Gothic" w:hAnsi="Century Gothic"/>
            <w:noProof/>
            <w:webHidden/>
          </w:rPr>
          <w:t>9</w:t>
        </w:r>
        <w:r w:rsidR="00212129" w:rsidRPr="00DF1551">
          <w:rPr>
            <w:rFonts w:ascii="Century Gothic" w:hAnsi="Century Gothic"/>
            <w:noProof/>
            <w:webHidden/>
          </w:rPr>
          <w:fldChar w:fldCharType="end"/>
        </w:r>
      </w:hyperlink>
    </w:p>
    <w:p w14:paraId="40095BCC" w14:textId="0BD9D4C6" w:rsidR="00212129" w:rsidRPr="00DF1551" w:rsidRDefault="00212129" w:rsidP="004F184E">
      <w:pPr>
        <w:pStyle w:val="Tabladeilustraciones"/>
        <w:tabs>
          <w:tab w:val="right" w:leader="dot" w:pos="9394"/>
        </w:tabs>
        <w:ind w:firstLine="0"/>
        <w:rPr>
          <w:rFonts w:ascii="Century Gothic" w:eastAsiaTheme="minorEastAsia" w:hAnsi="Century Gothic"/>
          <w:noProof/>
          <w:lang w:eastAsia="es-CR"/>
        </w:rPr>
      </w:pPr>
      <w:hyperlink w:anchor="_Toc193827751" w:history="1">
        <w:r w:rsidRPr="00DF1551">
          <w:rPr>
            <w:rStyle w:val="Hipervnculo"/>
            <w:rFonts w:ascii="Century Gothic" w:hAnsi="Century Gothic" w:cs="Arial"/>
            <w:noProof/>
          </w:rPr>
          <w:t>Tabla 2. Población y muestra</w:t>
        </w:r>
        <w:r w:rsidRPr="00DF1551">
          <w:rPr>
            <w:rFonts w:ascii="Century Gothic" w:hAnsi="Century Gothic"/>
            <w:noProof/>
            <w:webHidden/>
          </w:rPr>
          <w:tab/>
        </w:r>
        <w:r w:rsidRPr="00DF1551">
          <w:rPr>
            <w:rFonts w:ascii="Century Gothic" w:hAnsi="Century Gothic"/>
            <w:noProof/>
            <w:webHidden/>
          </w:rPr>
          <w:fldChar w:fldCharType="begin"/>
        </w:r>
        <w:r w:rsidRPr="00DF1551">
          <w:rPr>
            <w:rFonts w:ascii="Century Gothic" w:hAnsi="Century Gothic"/>
            <w:noProof/>
            <w:webHidden/>
          </w:rPr>
          <w:instrText xml:space="preserve"> PAGEREF _Toc193827751 \h </w:instrText>
        </w:r>
        <w:r w:rsidRPr="00DF1551">
          <w:rPr>
            <w:rFonts w:ascii="Century Gothic" w:hAnsi="Century Gothic"/>
            <w:noProof/>
            <w:webHidden/>
          </w:rPr>
        </w:r>
        <w:r w:rsidRPr="00DF1551">
          <w:rPr>
            <w:rFonts w:ascii="Century Gothic" w:hAnsi="Century Gothic"/>
            <w:noProof/>
            <w:webHidden/>
          </w:rPr>
          <w:fldChar w:fldCharType="separate"/>
        </w:r>
        <w:r w:rsidRPr="00DF1551">
          <w:rPr>
            <w:rFonts w:ascii="Century Gothic" w:hAnsi="Century Gothic"/>
            <w:noProof/>
            <w:webHidden/>
          </w:rPr>
          <w:t>11</w:t>
        </w:r>
        <w:r w:rsidRPr="00DF1551">
          <w:rPr>
            <w:rFonts w:ascii="Century Gothic" w:hAnsi="Century Gothic"/>
            <w:noProof/>
            <w:webHidden/>
          </w:rPr>
          <w:fldChar w:fldCharType="end"/>
        </w:r>
      </w:hyperlink>
    </w:p>
    <w:p w14:paraId="4213836A" w14:textId="1D827AFB" w:rsidR="00212129" w:rsidRPr="00DF1551" w:rsidRDefault="00212129" w:rsidP="004F184E">
      <w:pPr>
        <w:pStyle w:val="Tabladeilustraciones"/>
        <w:tabs>
          <w:tab w:val="right" w:leader="dot" w:pos="9394"/>
        </w:tabs>
        <w:ind w:firstLine="0"/>
        <w:rPr>
          <w:rFonts w:ascii="Century Gothic" w:eastAsiaTheme="minorEastAsia" w:hAnsi="Century Gothic"/>
          <w:noProof/>
          <w:lang w:eastAsia="es-CR"/>
        </w:rPr>
      </w:pPr>
      <w:hyperlink w:anchor="_Toc193827752" w:history="1">
        <w:r w:rsidRPr="00DF1551">
          <w:rPr>
            <w:rStyle w:val="Hipervnculo"/>
            <w:rFonts w:ascii="Century Gothic" w:hAnsi="Century Gothic" w:cs="Arial"/>
            <w:noProof/>
          </w:rPr>
          <w:t>Tabla 3. Carreras más ofertadas en el CTP vs. CORVEC (2024)</w:t>
        </w:r>
        <w:r w:rsidRPr="00DF1551">
          <w:rPr>
            <w:rFonts w:ascii="Century Gothic" w:hAnsi="Century Gothic"/>
            <w:noProof/>
            <w:webHidden/>
          </w:rPr>
          <w:tab/>
        </w:r>
        <w:r w:rsidRPr="00DF1551">
          <w:rPr>
            <w:rFonts w:ascii="Century Gothic" w:hAnsi="Century Gothic"/>
            <w:noProof/>
            <w:webHidden/>
          </w:rPr>
          <w:fldChar w:fldCharType="begin"/>
        </w:r>
        <w:r w:rsidRPr="00DF1551">
          <w:rPr>
            <w:rFonts w:ascii="Century Gothic" w:hAnsi="Century Gothic"/>
            <w:noProof/>
            <w:webHidden/>
          </w:rPr>
          <w:instrText xml:space="preserve"> PAGEREF _Toc193827752 \h </w:instrText>
        </w:r>
        <w:r w:rsidRPr="00DF1551">
          <w:rPr>
            <w:rFonts w:ascii="Century Gothic" w:hAnsi="Century Gothic"/>
            <w:noProof/>
            <w:webHidden/>
          </w:rPr>
        </w:r>
        <w:r w:rsidRPr="00DF1551">
          <w:rPr>
            <w:rFonts w:ascii="Century Gothic" w:hAnsi="Century Gothic"/>
            <w:noProof/>
            <w:webHidden/>
          </w:rPr>
          <w:fldChar w:fldCharType="separate"/>
        </w:r>
        <w:r w:rsidRPr="00DF1551">
          <w:rPr>
            <w:rFonts w:ascii="Century Gothic" w:hAnsi="Century Gothic"/>
            <w:noProof/>
            <w:webHidden/>
          </w:rPr>
          <w:t>12</w:t>
        </w:r>
        <w:r w:rsidRPr="00DF1551">
          <w:rPr>
            <w:rFonts w:ascii="Century Gothic" w:hAnsi="Century Gothic"/>
            <w:noProof/>
            <w:webHidden/>
          </w:rPr>
          <w:fldChar w:fldCharType="end"/>
        </w:r>
      </w:hyperlink>
    </w:p>
    <w:p w14:paraId="01A55F57" w14:textId="4A4032DE" w:rsidR="00212129" w:rsidRPr="00DF1551" w:rsidRDefault="00212129" w:rsidP="004F184E">
      <w:pPr>
        <w:pStyle w:val="Tabladeilustraciones"/>
        <w:tabs>
          <w:tab w:val="right" w:leader="dot" w:pos="9394"/>
        </w:tabs>
        <w:ind w:firstLine="0"/>
        <w:rPr>
          <w:rFonts w:ascii="Century Gothic" w:eastAsiaTheme="minorEastAsia" w:hAnsi="Century Gothic"/>
          <w:noProof/>
          <w:lang w:eastAsia="es-CR"/>
        </w:rPr>
      </w:pPr>
      <w:hyperlink w:anchor="_Toc193827753" w:history="1">
        <w:r w:rsidRPr="00DF1551">
          <w:rPr>
            <w:rStyle w:val="Hipervnculo"/>
            <w:rFonts w:ascii="Century Gothic" w:hAnsi="Century Gothic" w:cs="Arial"/>
            <w:noProof/>
          </w:rPr>
          <w:t>Tabla 4. Carreras Empleabilidad por carrera (CTP vs. CORVEC)</w:t>
        </w:r>
        <w:r w:rsidRPr="00DF1551">
          <w:rPr>
            <w:rFonts w:ascii="Century Gothic" w:hAnsi="Century Gothic"/>
            <w:noProof/>
            <w:webHidden/>
          </w:rPr>
          <w:tab/>
        </w:r>
        <w:r w:rsidRPr="00DF1551">
          <w:rPr>
            <w:rFonts w:ascii="Century Gothic" w:hAnsi="Century Gothic"/>
            <w:noProof/>
            <w:webHidden/>
          </w:rPr>
          <w:fldChar w:fldCharType="begin"/>
        </w:r>
        <w:r w:rsidRPr="00DF1551">
          <w:rPr>
            <w:rFonts w:ascii="Century Gothic" w:hAnsi="Century Gothic"/>
            <w:noProof/>
            <w:webHidden/>
          </w:rPr>
          <w:instrText xml:space="preserve"> PAGEREF _Toc193827753 \h </w:instrText>
        </w:r>
        <w:r w:rsidRPr="00DF1551">
          <w:rPr>
            <w:rFonts w:ascii="Century Gothic" w:hAnsi="Century Gothic"/>
            <w:noProof/>
            <w:webHidden/>
          </w:rPr>
        </w:r>
        <w:r w:rsidRPr="00DF1551">
          <w:rPr>
            <w:rFonts w:ascii="Century Gothic" w:hAnsi="Century Gothic"/>
            <w:noProof/>
            <w:webHidden/>
          </w:rPr>
          <w:fldChar w:fldCharType="separate"/>
        </w:r>
        <w:r w:rsidRPr="00DF1551">
          <w:rPr>
            <w:rFonts w:ascii="Century Gothic" w:hAnsi="Century Gothic"/>
            <w:noProof/>
            <w:webHidden/>
          </w:rPr>
          <w:t>12</w:t>
        </w:r>
        <w:r w:rsidRPr="00DF1551">
          <w:rPr>
            <w:rFonts w:ascii="Century Gothic" w:hAnsi="Century Gothic"/>
            <w:noProof/>
            <w:webHidden/>
          </w:rPr>
          <w:fldChar w:fldCharType="end"/>
        </w:r>
      </w:hyperlink>
    </w:p>
    <w:p w14:paraId="40473A50" w14:textId="7C274E98" w:rsidR="00212129" w:rsidRPr="00DF1551" w:rsidRDefault="00212129" w:rsidP="004F184E">
      <w:pPr>
        <w:pStyle w:val="Tabladeilustraciones"/>
        <w:tabs>
          <w:tab w:val="right" w:leader="dot" w:pos="9394"/>
        </w:tabs>
        <w:ind w:firstLine="0"/>
        <w:rPr>
          <w:rFonts w:ascii="Century Gothic" w:eastAsiaTheme="minorEastAsia" w:hAnsi="Century Gothic"/>
          <w:noProof/>
          <w:lang w:eastAsia="es-CR"/>
        </w:rPr>
      </w:pPr>
      <w:hyperlink w:anchor="_Toc193827754" w:history="1">
        <w:r w:rsidRPr="00DF1551">
          <w:rPr>
            <w:rStyle w:val="Hipervnculo"/>
            <w:rFonts w:ascii="Century Gothic" w:hAnsi="Century Gothic" w:cs="Arial"/>
            <w:noProof/>
          </w:rPr>
          <w:t>Tabla 5. Comparación entre carreras técnicas ofertadas y preferencias de la persona estudiante que ingresará a 10° año</w:t>
        </w:r>
        <w:r w:rsidRPr="00DF1551">
          <w:rPr>
            <w:rFonts w:ascii="Century Gothic" w:hAnsi="Century Gothic"/>
            <w:noProof/>
            <w:webHidden/>
          </w:rPr>
          <w:tab/>
        </w:r>
        <w:r w:rsidRPr="00DF1551">
          <w:rPr>
            <w:rFonts w:ascii="Century Gothic" w:hAnsi="Century Gothic"/>
            <w:noProof/>
            <w:webHidden/>
          </w:rPr>
          <w:fldChar w:fldCharType="begin"/>
        </w:r>
        <w:r w:rsidRPr="00DF1551">
          <w:rPr>
            <w:rFonts w:ascii="Century Gothic" w:hAnsi="Century Gothic"/>
            <w:noProof/>
            <w:webHidden/>
          </w:rPr>
          <w:instrText xml:space="preserve"> PAGEREF _Toc193827754 \h </w:instrText>
        </w:r>
        <w:r w:rsidRPr="00DF1551">
          <w:rPr>
            <w:rFonts w:ascii="Century Gothic" w:hAnsi="Century Gothic"/>
            <w:noProof/>
            <w:webHidden/>
          </w:rPr>
        </w:r>
        <w:r w:rsidRPr="00DF1551">
          <w:rPr>
            <w:rFonts w:ascii="Century Gothic" w:hAnsi="Century Gothic"/>
            <w:noProof/>
            <w:webHidden/>
          </w:rPr>
          <w:fldChar w:fldCharType="separate"/>
        </w:r>
        <w:r w:rsidRPr="00DF1551">
          <w:rPr>
            <w:rFonts w:ascii="Century Gothic" w:hAnsi="Century Gothic"/>
            <w:noProof/>
            <w:webHidden/>
          </w:rPr>
          <w:t>13</w:t>
        </w:r>
        <w:r w:rsidRPr="00DF1551">
          <w:rPr>
            <w:rFonts w:ascii="Century Gothic" w:hAnsi="Century Gothic"/>
            <w:noProof/>
            <w:webHidden/>
          </w:rPr>
          <w:fldChar w:fldCharType="end"/>
        </w:r>
      </w:hyperlink>
    </w:p>
    <w:p w14:paraId="6D9A0080" w14:textId="0794E144" w:rsidR="006D1C25" w:rsidRPr="00DF1551" w:rsidRDefault="00BD3568" w:rsidP="004F184E">
      <w:pPr>
        <w:ind w:firstLine="0"/>
        <w:rPr>
          <w:rFonts w:ascii="Century Gothic" w:hAnsi="Century Gothic"/>
        </w:rPr>
      </w:pPr>
      <w:r w:rsidRPr="00DF1551">
        <w:rPr>
          <w:rFonts w:ascii="Century Gothic" w:hAnsi="Century Gothic"/>
        </w:rPr>
        <w:fldChar w:fldCharType="end"/>
      </w:r>
    </w:p>
    <w:p w14:paraId="7871D0EE" w14:textId="41693A4A" w:rsidR="006D1C25" w:rsidRPr="00DF1551" w:rsidRDefault="006D1C25" w:rsidP="002033C1">
      <w:pPr>
        <w:rPr>
          <w:rFonts w:ascii="Century Gothic" w:hAnsi="Century Gothic"/>
        </w:rPr>
      </w:pPr>
    </w:p>
    <w:p w14:paraId="7CEDFE39" w14:textId="513ECCA3" w:rsidR="006D1C25" w:rsidRPr="00DF1551" w:rsidRDefault="006D1C25" w:rsidP="002033C1">
      <w:pPr>
        <w:rPr>
          <w:rFonts w:ascii="Century Gothic" w:hAnsi="Century Gothic"/>
        </w:rPr>
      </w:pPr>
    </w:p>
    <w:p w14:paraId="713D73D6" w14:textId="5D91C4CA" w:rsidR="006D1C25" w:rsidRPr="00DF1551" w:rsidRDefault="006D1C25" w:rsidP="002033C1">
      <w:pPr>
        <w:rPr>
          <w:rFonts w:ascii="Century Gothic" w:hAnsi="Century Gothic"/>
        </w:rPr>
      </w:pPr>
    </w:p>
    <w:p w14:paraId="3C375086" w14:textId="31190809" w:rsidR="006D1C25" w:rsidRPr="00DF1551" w:rsidRDefault="006D1C25" w:rsidP="002033C1">
      <w:pPr>
        <w:rPr>
          <w:rFonts w:ascii="Century Gothic" w:hAnsi="Century Gothic"/>
        </w:rPr>
      </w:pPr>
    </w:p>
    <w:p w14:paraId="28561591" w14:textId="09861C6B" w:rsidR="006D1C25" w:rsidRPr="00DF1551" w:rsidRDefault="006D1C25" w:rsidP="002033C1">
      <w:pPr>
        <w:rPr>
          <w:rFonts w:ascii="Century Gothic" w:hAnsi="Century Gothic"/>
        </w:rPr>
      </w:pPr>
    </w:p>
    <w:p w14:paraId="78FCE5F2" w14:textId="190E7425" w:rsidR="006D1C25" w:rsidRPr="00DF1551" w:rsidRDefault="006D1C25" w:rsidP="002033C1">
      <w:pPr>
        <w:rPr>
          <w:rFonts w:ascii="Century Gothic" w:hAnsi="Century Gothic"/>
        </w:rPr>
      </w:pPr>
    </w:p>
    <w:p w14:paraId="5A8A7366" w14:textId="0C7A0698" w:rsidR="006D1C25" w:rsidRPr="00DF1551" w:rsidRDefault="006D1C25" w:rsidP="002033C1">
      <w:pPr>
        <w:rPr>
          <w:rFonts w:ascii="Century Gothic" w:hAnsi="Century Gothic"/>
        </w:rPr>
      </w:pPr>
    </w:p>
    <w:p w14:paraId="405BB655" w14:textId="196EAECD" w:rsidR="006D1C25" w:rsidRPr="00DF1551" w:rsidRDefault="006D1C25" w:rsidP="002033C1">
      <w:pPr>
        <w:rPr>
          <w:rFonts w:ascii="Century Gothic" w:hAnsi="Century Gothic"/>
        </w:rPr>
      </w:pPr>
    </w:p>
    <w:p w14:paraId="149DCFA9" w14:textId="77777777" w:rsidR="00823341" w:rsidRPr="00DF1551" w:rsidRDefault="00823341" w:rsidP="00CE3B25">
      <w:pPr>
        <w:rPr>
          <w:rFonts w:ascii="Century Gothic" w:hAnsi="Century Gothic"/>
        </w:rPr>
        <w:sectPr w:rsidR="00823341" w:rsidRPr="00DF1551" w:rsidSect="00461AA8">
          <w:pgSz w:w="12240" w:h="15840" w:code="1"/>
          <w:pgMar w:top="1418" w:right="1418" w:bottom="1418" w:left="1418" w:header="709" w:footer="709" w:gutter="0"/>
          <w:pgNumType w:fmt="lowerRoman"/>
          <w:cols w:space="708"/>
          <w:titlePg/>
          <w:docGrid w:linePitch="360"/>
        </w:sectPr>
      </w:pPr>
      <w:bookmarkStart w:id="1" w:name="_Toc104770903"/>
    </w:p>
    <w:p w14:paraId="37BCA809" w14:textId="071AF48E" w:rsidR="006D1C25" w:rsidRPr="00DF1551" w:rsidRDefault="006D1C25" w:rsidP="00CE3B25">
      <w:pPr>
        <w:pStyle w:val="Ttulo1"/>
        <w:jc w:val="left"/>
        <w:rPr>
          <w:rFonts w:ascii="Century Gothic" w:hAnsi="Century Gothic"/>
        </w:rPr>
      </w:pPr>
      <w:bookmarkStart w:id="2" w:name="_Toc194066871"/>
      <w:r w:rsidRPr="00DF1551">
        <w:rPr>
          <w:rFonts w:ascii="Century Gothic" w:hAnsi="Century Gothic"/>
        </w:rPr>
        <w:lastRenderedPageBreak/>
        <w:t>CAPITULO I. Introducción</w:t>
      </w:r>
      <w:bookmarkEnd w:id="1"/>
      <w:bookmarkEnd w:id="2"/>
    </w:p>
    <w:p w14:paraId="5B873E54" w14:textId="64B0E271" w:rsidR="006D1C25" w:rsidRPr="00DF1551" w:rsidRDefault="006D1C25" w:rsidP="00CE3B25">
      <w:pPr>
        <w:pStyle w:val="Ttulo2"/>
        <w:rPr>
          <w:rFonts w:ascii="Century Gothic" w:hAnsi="Century Gothic"/>
        </w:rPr>
      </w:pPr>
      <w:bookmarkStart w:id="3" w:name="_Toc104770904"/>
      <w:bookmarkStart w:id="4" w:name="_Toc194066872"/>
      <w:r w:rsidRPr="00DF1551">
        <w:rPr>
          <w:rFonts w:ascii="Century Gothic" w:hAnsi="Century Gothic"/>
        </w:rPr>
        <w:t>Descripción general de</w:t>
      </w:r>
      <w:r w:rsidR="00343C1D" w:rsidRPr="00DF1551">
        <w:rPr>
          <w:rFonts w:ascii="Century Gothic" w:hAnsi="Century Gothic"/>
        </w:rPr>
        <w:t xml:space="preserve"> la investigación</w:t>
      </w:r>
      <w:bookmarkEnd w:id="4"/>
      <w:r w:rsidR="00343C1D" w:rsidRPr="00DF1551">
        <w:rPr>
          <w:rFonts w:ascii="Century Gothic" w:hAnsi="Century Gothic"/>
        </w:rPr>
        <w:t xml:space="preserve"> </w:t>
      </w:r>
      <w:bookmarkEnd w:id="3"/>
    </w:p>
    <w:p w14:paraId="13D929BE" w14:textId="70B6FFB4" w:rsidR="00C97B1E" w:rsidRPr="00DF1551" w:rsidRDefault="00343C1D" w:rsidP="00CE3B25">
      <w:pPr>
        <w:rPr>
          <w:rFonts w:ascii="Century Gothic" w:hAnsi="Century Gothic"/>
        </w:rPr>
      </w:pPr>
      <w:r w:rsidRPr="00DF1551">
        <w:rPr>
          <w:rFonts w:ascii="Century Gothic" w:hAnsi="Century Gothic" w:cs="Tahoma"/>
          <w:sz w:val="24"/>
          <w:szCs w:val="24"/>
        </w:rPr>
        <w:t xml:space="preserve">El propósito de esta sección es dar a conocer las principales características y la contextualización de la institución para la que </w:t>
      </w:r>
      <w:r w:rsidR="0046752E" w:rsidRPr="00DF1551">
        <w:rPr>
          <w:rFonts w:ascii="Century Gothic" w:hAnsi="Century Gothic" w:cs="Tahoma"/>
          <w:sz w:val="24"/>
          <w:szCs w:val="24"/>
        </w:rPr>
        <w:t xml:space="preserve">usted </w:t>
      </w:r>
      <w:r w:rsidRPr="00DF1551">
        <w:rPr>
          <w:rFonts w:ascii="Century Gothic" w:hAnsi="Century Gothic" w:cs="Tahoma"/>
          <w:sz w:val="24"/>
          <w:szCs w:val="24"/>
        </w:rPr>
        <w:t>realizó el informe.</w:t>
      </w:r>
    </w:p>
    <w:p w14:paraId="6E6F0D48" w14:textId="0D5FF4A7" w:rsidR="006D1C25" w:rsidRPr="00DF1551" w:rsidRDefault="006D1C25" w:rsidP="00CE3B25">
      <w:pPr>
        <w:pStyle w:val="Ttulo2"/>
        <w:rPr>
          <w:rFonts w:ascii="Century Gothic" w:hAnsi="Century Gothic"/>
        </w:rPr>
      </w:pPr>
      <w:bookmarkStart w:id="5" w:name="_Toc104770905"/>
      <w:bookmarkStart w:id="6" w:name="_Toc194066873"/>
      <w:r w:rsidRPr="00DF1551">
        <w:rPr>
          <w:rFonts w:ascii="Century Gothic" w:hAnsi="Century Gothic"/>
        </w:rPr>
        <w:t>Identificación de</w:t>
      </w:r>
      <w:bookmarkEnd w:id="5"/>
      <w:r w:rsidR="00343C1D" w:rsidRPr="00DF1551">
        <w:rPr>
          <w:rFonts w:ascii="Century Gothic" w:hAnsi="Century Gothic"/>
        </w:rPr>
        <w:t>l Colegio</w:t>
      </w:r>
      <w:bookmarkEnd w:id="6"/>
    </w:p>
    <w:p w14:paraId="5E0F54EC" w14:textId="23BAD520" w:rsidR="00343C1D" w:rsidRPr="00DF1551" w:rsidRDefault="00343C1D" w:rsidP="00CE3B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ahoma"/>
          <w:sz w:val="24"/>
          <w:szCs w:val="24"/>
        </w:rPr>
      </w:pPr>
      <w:r w:rsidRPr="00DF1551">
        <w:rPr>
          <w:rFonts w:ascii="Century Gothic" w:hAnsi="Century Gothic" w:cs="Tahoma"/>
          <w:sz w:val="24"/>
          <w:szCs w:val="24"/>
        </w:rPr>
        <w:t xml:space="preserve">Se debe incluir información general sobre la institución donde se realiza </w:t>
      </w:r>
      <w:r w:rsidR="00610DC7">
        <w:rPr>
          <w:rFonts w:ascii="Century Gothic" w:hAnsi="Century Gothic" w:cs="Tahoma"/>
          <w:sz w:val="24"/>
          <w:szCs w:val="24"/>
        </w:rPr>
        <w:t>la investigación</w:t>
      </w:r>
      <w:r w:rsidRPr="00DF1551">
        <w:rPr>
          <w:rFonts w:ascii="Century Gothic" w:hAnsi="Century Gothic" w:cs="Tahoma"/>
          <w:sz w:val="24"/>
          <w:szCs w:val="24"/>
        </w:rPr>
        <w:t xml:space="preserve">, tal como: </w:t>
      </w:r>
    </w:p>
    <w:p w14:paraId="374D789B" w14:textId="392FA173" w:rsidR="008810E6" w:rsidRPr="00DF1551" w:rsidRDefault="00343C1D" w:rsidP="00CE3B25">
      <w:pPr>
        <w:pStyle w:val="Prrafodelista"/>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ahoma"/>
          <w:sz w:val="24"/>
          <w:szCs w:val="24"/>
        </w:rPr>
      </w:pPr>
      <w:r w:rsidRPr="00DF1551">
        <w:rPr>
          <w:rFonts w:ascii="Century Gothic" w:hAnsi="Century Gothic" w:cs="Tahoma"/>
          <w:sz w:val="24"/>
          <w:szCs w:val="24"/>
        </w:rPr>
        <w:t>Antecedentes históricos del desarrollo de la organización</w:t>
      </w:r>
      <w:r w:rsidR="00475A85" w:rsidRPr="00DF1551">
        <w:rPr>
          <w:rFonts w:ascii="Century Gothic" w:hAnsi="Century Gothic" w:cs="Tahoma"/>
          <w:sz w:val="24"/>
          <w:szCs w:val="24"/>
        </w:rPr>
        <w:t>,</w:t>
      </w:r>
      <w:r w:rsidRPr="00DF1551">
        <w:rPr>
          <w:rFonts w:ascii="Century Gothic" w:hAnsi="Century Gothic" w:cs="Tahoma"/>
          <w:sz w:val="24"/>
          <w:szCs w:val="24"/>
        </w:rPr>
        <w:t xml:space="preserve"> </w:t>
      </w:r>
      <w:r w:rsidR="002E39A1" w:rsidRPr="00DF1551">
        <w:rPr>
          <w:rFonts w:ascii="Century Gothic" w:hAnsi="Century Gothic" w:cs="Tahoma"/>
          <w:sz w:val="24"/>
          <w:szCs w:val="24"/>
        </w:rPr>
        <w:t xml:space="preserve">tales como año de fundación, </w:t>
      </w:r>
      <w:r w:rsidRPr="00DF1551">
        <w:rPr>
          <w:rFonts w:ascii="Century Gothic" w:hAnsi="Century Gothic" w:cs="Tahoma"/>
          <w:sz w:val="24"/>
          <w:szCs w:val="24"/>
        </w:rPr>
        <w:t>datos de la población</w:t>
      </w:r>
      <w:r w:rsidR="002E39A1" w:rsidRPr="00DF1551">
        <w:rPr>
          <w:rFonts w:ascii="Century Gothic" w:hAnsi="Century Gothic" w:cs="Tahoma"/>
          <w:sz w:val="24"/>
          <w:szCs w:val="24"/>
        </w:rPr>
        <w:t xml:space="preserve"> </w:t>
      </w:r>
      <w:r w:rsidR="00475A85" w:rsidRPr="00DF1551">
        <w:rPr>
          <w:rFonts w:ascii="Century Gothic" w:hAnsi="Century Gothic" w:cs="Tahoma"/>
          <w:sz w:val="24"/>
          <w:szCs w:val="24"/>
        </w:rPr>
        <w:t xml:space="preserve">estudiantil, </w:t>
      </w:r>
      <w:r w:rsidR="002E39A1" w:rsidRPr="00DF1551">
        <w:rPr>
          <w:rFonts w:ascii="Century Gothic" w:hAnsi="Century Gothic" w:cs="Tahoma"/>
          <w:sz w:val="24"/>
          <w:szCs w:val="24"/>
        </w:rPr>
        <w:t>entre otros.</w:t>
      </w:r>
      <w:r w:rsidR="008810E6" w:rsidRPr="00DF1551">
        <w:rPr>
          <w:rFonts w:ascii="Century Gothic" w:hAnsi="Century Gothic" w:cs="Tahoma"/>
          <w:sz w:val="24"/>
          <w:szCs w:val="24"/>
        </w:rPr>
        <w:t xml:space="preserve"> </w:t>
      </w:r>
    </w:p>
    <w:p w14:paraId="6325DF85" w14:textId="77777777" w:rsidR="008810E6" w:rsidRPr="00DF1551" w:rsidRDefault="00343C1D" w:rsidP="00CE3B25">
      <w:pPr>
        <w:pStyle w:val="Prrafodelista"/>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ahoma"/>
          <w:sz w:val="24"/>
          <w:szCs w:val="24"/>
        </w:rPr>
      </w:pPr>
      <w:r w:rsidRPr="00DF1551">
        <w:rPr>
          <w:rFonts w:ascii="Century Gothic" w:hAnsi="Century Gothic" w:cs="Tahoma"/>
          <w:sz w:val="24"/>
          <w:szCs w:val="24"/>
        </w:rPr>
        <w:t>Ubicación geográfica de</w:t>
      </w:r>
      <w:r w:rsidR="002E39A1" w:rsidRPr="00DF1551">
        <w:rPr>
          <w:rFonts w:ascii="Century Gothic" w:hAnsi="Century Gothic" w:cs="Tahoma"/>
          <w:sz w:val="24"/>
          <w:szCs w:val="24"/>
        </w:rPr>
        <w:t>l colegio</w:t>
      </w:r>
      <w:r w:rsidRPr="00DF1551">
        <w:rPr>
          <w:rFonts w:ascii="Century Gothic" w:hAnsi="Century Gothic" w:cs="Tahoma"/>
          <w:sz w:val="24"/>
          <w:szCs w:val="24"/>
        </w:rPr>
        <w:t>.</w:t>
      </w:r>
      <w:r w:rsidR="008810E6" w:rsidRPr="00DF1551">
        <w:rPr>
          <w:rFonts w:ascii="Century Gothic" w:hAnsi="Century Gothic" w:cs="Tahoma"/>
          <w:sz w:val="24"/>
          <w:szCs w:val="24"/>
        </w:rPr>
        <w:t xml:space="preserve"> </w:t>
      </w:r>
    </w:p>
    <w:p w14:paraId="67E6B8B8" w14:textId="77777777" w:rsidR="008810E6" w:rsidRPr="00DF1551" w:rsidRDefault="00343C1D" w:rsidP="00CE3B25">
      <w:pPr>
        <w:pStyle w:val="Prrafodelista"/>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ahoma"/>
          <w:sz w:val="24"/>
          <w:szCs w:val="24"/>
        </w:rPr>
      </w:pPr>
      <w:r w:rsidRPr="00DF1551">
        <w:rPr>
          <w:rFonts w:ascii="Century Gothic" w:hAnsi="Century Gothic" w:cs="Tahoma"/>
          <w:sz w:val="24"/>
          <w:szCs w:val="24"/>
        </w:rPr>
        <w:t>Estructura organizativa incluyendo organigrama.</w:t>
      </w:r>
      <w:r w:rsidR="008810E6" w:rsidRPr="00DF1551">
        <w:rPr>
          <w:rFonts w:ascii="Century Gothic" w:hAnsi="Century Gothic" w:cs="Tahoma"/>
          <w:sz w:val="24"/>
          <w:szCs w:val="24"/>
        </w:rPr>
        <w:t xml:space="preserve"> </w:t>
      </w:r>
    </w:p>
    <w:p w14:paraId="7505D3AE" w14:textId="48493B52" w:rsidR="008810E6" w:rsidRPr="00DF1551" w:rsidRDefault="00343C1D" w:rsidP="00CE3B25">
      <w:pPr>
        <w:pStyle w:val="Prrafodelista"/>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ahoma"/>
          <w:sz w:val="24"/>
          <w:szCs w:val="24"/>
        </w:rPr>
      </w:pPr>
      <w:r w:rsidRPr="00DF1551">
        <w:rPr>
          <w:rFonts w:ascii="Century Gothic" w:hAnsi="Century Gothic" w:cs="Tahoma"/>
          <w:sz w:val="24"/>
          <w:szCs w:val="24"/>
        </w:rPr>
        <w:t xml:space="preserve">Número de </w:t>
      </w:r>
      <w:r w:rsidR="002E39A1" w:rsidRPr="00DF1551">
        <w:rPr>
          <w:rFonts w:ascii="Century Gothic" w:hAnsi="Century Gothic" w:cs="Tahoma"/>
          <w:sz w:val="24"/>
          <w:szCs w:val="24"/>
        </w:rPr>
        <w:t>docentes</w:t>
      </w:r>
      <w:r w:rsidRPr="00DF1551">
        <w:rPr>
          <w:rFonts w:ascii="Century Gothic" w:hAnsi="Century Gothic" w:cs="Tahoma"/>
          <w:sz w:val="24"/>
          <w:szCs w:val="24"/>
        </w:rPr>
        <w:t xml:space="preserve"> desglosado en administración</w:t>
      </w:r>
      <w:r w:rsidR="002E39A1" w:rsidRPr="00DF1551">
        <w:rPr>
          <w:rFonts w:ascii="Century Gothic" w:hAnsi="Century Gothic" w:cs="Tahoma"/>
          <w:sz w:val="24"/>
          <w:szCs w:val="24"/>
        </w:rPr>
        <w:t xml:space="preserve">, docentes, </w:t>
      </w:r>
      <w:r w:rsidR="008810E6" w:rsidRPr="00DF1551">
        <w:rPr>
          <w:rFonts w:ascii="Century Gothic" w:hAnsi="Century Gothic" w:cs="Tahoma"/>
          <w:sz w:val="24"/>
          <w:szCs w:val="24"/>
        </w:rPr>
        <w:t>técnicos docentes</w:t>
      </w:r>
      <w:r w:rsidR="002E39A1" w:rsidRPr="00DF1551">
        <w:rPr>
          <w:rFonts w:ascii="Century Gothic" w:hAnsi="Century Gothic" w:cs="Tahoma"/>
          <w:sz w:val="24"/>
          <w:szCs w:val="24"/>
        </w:rPr>
        <w:t xml:space="preserve"> (tabla de </w:t>
      </w:r>
      <w:r w:rsidRPr="00DF1551">
        <w:rPr>
          <w:rFonts w:ascii="Century Gothic" w:hAnsi="Century Gothic" w:cs="Tahoma"/>
          <w:sz w:val="24"/>
          <w:szCs w:val="24"/>
        </w:rPr>
        <w:t>estos por departamento</w:t>
      </w:r>
      <w:r w:rsidR="002E39A1" w:rsidRPr="00DF1551">
        <w:rPr>
          <w:rFonts w:ascii="Century Gothic" w:hAnsi="Century Gothic" w:cs="Tahoma"/>
          <w:sz w:val="24"/>
          <w:szCs w:val="24"/>
        </w:rPr>
        <w:t>)</w:t>
      </w:r>
      <w:r w:rsidR="00053C89" w:rsidRPr="00DF1551">
        <w:rPr>
          <w:rFonts w:ascii="Century Gothic" w:hAnsi="Century Gothic" w:cs="Tahoma"/>
          <w:sz w:val="24"/>
          <w:szCs w:val="24"/>
        </w:rPr>
        <w:t xml:space="preserve"> y otros.</w:t>
      </w:r>
      <w:r w:rsidR="008810E6" w:rsidRPr="00DF1551">
        <w:rPr>
          <w:rFonts w:ascii="Century Gothic" w:hAnsi="Century Gothic" w:cs="Tahoma"/>
          <w:sz w:val="24"/>
          <w:szCs w:val="24"/>
        </w:rPr>
        <w:t xml:space="preserve"> </w:t>
      </w:r>
    </w:p>
    <w:p w14:paraId="7EE078E6" w14:textId="3521A7F2" w:rsidR="00343C1D" w:rsidRPr="00DF1551" w:rsidRDefault="00343C1D" w:rsidP="00CE3B25">
      <w:pPr>
        <w:pStyle w:val="Prrafodelista"/>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ahoma"/>
          <w:sz w:val="24"/>
          <w:szCs w:val="24"/>
        </w:rPr>
      </w:pPr>
      <w:r w:rsidRPr="00DF1551">
        <w:rPr>
          <w:rFonts w:ascii="Century Gothic" w:hAnsi="Century Gothic" w:cs="Tahoma"/>
          <w:sz w:val="24"/>
          <w:szCs w:val="24"/>
        </w:rPr>
        <w:t xml:space="preserve">Tipos de </w:t>
      </w:r>
      <w:r w:rsidR="002E39A1" w:rsidRPr="00DF1551">
        <w:rPr>
          <w:rFonts w:ascii="Century Gothic" w:hAnsi="Century Gothic" w:cs="Tahoma"/>
          <w:sz w:val="24"/>
          <w:szCs w:val="24"/>
        </w:rPr>
        <w:t>servicios y modalidades ofrecidos en el CTP</w:t>
      </w:r>
      <w:r w:rsidRPr="00DF1551">
        <w:rPr>
          <w:rFonts w:ascii="Century Gothic" w:hAnsi="Century Gothic" w:cs="Tahoma"/>
          <w:sz w:val="24"/>
          <w:szCs w:val="24"/>
        </w:rPr>
        <w:t xml:space="preserve"> y sus características generales.  Se pueden incluir </w:t>
      </w:r>
      <w:r w:rsidR="002E39A1" w:rsidRPr="00DF1551">
        <w:rPr>
          <w:rFonts w:ascii="Century Gothic" w:hAnsi="Century Gothic" w:cs="Tahoma"/>
          <w:sz w:val="24"/>
          <w:szCs w:val="24"/>
        </w:rPr>
        <w:t xml:space="preserve">tablas o </w:t>
      </w:r>
      <w:r w:rsidRPr="00DF1551">
        <w:rPr>
          <w:rFonts w:ascii="Century Gothic" w:hAnsi="Century Gothic" w:cs="Tahoma"/>
          <w:sz w:val="24"/>
          <w:szCs w:val="24"/>
        </w:rPr>
        <w:t>imágenes si se considera necesario.</w:t>
      </w:r>
    </w:p>
    <w:p w14:paraId="3C4C48DC" w14:textId="77777777" w:rsidR="00053C89" w:rsidRPr="00DF1551" w:rsidRDefault="00053C89" w:rsidP="00CE3B25">
      <w:pPr>
        <w:pStyle w:val="Prrafodelista"/>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ahoma"/>
          <w:sz w:val="24"/>
          <w:szCs w:val="24"/>
        </w:rPr>
      </w:pPr>
      <w:r w:rsidRPr="00DF1551">
        <w:rPr>
          <w:rFonts w:ascii="Century Gothic" w:hAnsi="Century Gothic" w:cs="Tahoma"/>
          <w:sz w:val="24"/>
          <w:szCs w:val="24"/>
        </w:rPr>
        <w:t>CORVEC al que pertenece.</w:t>
      </w:r>
    </w:p>
    <w:p w14:paraId="6734CCB9" w14:textId="4D87446B" w:rsidR="008810E6" w:rsidRPr="00DF1551" w:rsidRDefault="008810E6" w:rsidP="00CE3B25">
      <w:pPr>
        <w:pStyle w:val="Prrafodelista"/>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cs="Tahoma"/>
          <w:sz w:val="24"/>
          <w:szCs w:val="24"/>
        </w:rPr>
      </w:pPr>
      <w:r w:rsidRPr="00DF1551">
        <w:rPr>
          <w:rFonts w:ascii="Century Gothic" w:hAnsi="Century Gothic" w:cs="Tahoma"/>
          <w:sz w:val="24"/>
          <w:szCs w:val="24"/>
        </w:rPr>
        <w:t>Otros datos de interés</w:t>
      </w:r>
      <w:r w:rsidR="00053C89" w:rsidRPr="00DF1551">
        <w:rPr>
          <w:rFonts w:ascii="Century Gothic" w:hAnsi="Century Gothic" w:cs="Tahoma"/>
          <w:sz w:val="24"/>
          <w:szCs w:val="24"/>
        </w:rPr>
        <w:t>.</w:t>
      </w:r>
    </w:p>
    <w:p w14:paraId="0BD7D60F" w14:textId="73517D8F" w:rsidR="00203512" w:rsidRPr="00DF1551" w:rsidRDefault="00343C1D" w:rsidP="00CE3B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entury Gothic" w:hAnsi="Century Gothic"/>
        </w:rPr>
      </w:pPr>
      <w:r w:rsidRPr="00DF1551">
        <w:rPr>
          <w:rFonts w:ascii="Century Gothic" w:hAnsi="Century Gothic" w:cs="Tahoma"/>
          <w:sz w:val="24"/>
          <w:szCs w:val="24"/>
        </w:rPr>
        <w:tab/>
      </w:r>
    </w:p>
    <w:p w14:paraId="355D6B28" w14:textId="62BC8F89" w:rsidR="006D1C25" w:rsidRPr="00DF1551" w:rsidRDefault="006D1C25" w:rsidP="00CE3B25">
      <w:pPr>
        <w:pStyle w:val="Ttulo2"/>
        <w:rPr>
          <w:rFonts w:ascii="Century Gothic" w:hAnsi="Century Gothic"/>
        </w:rPr>
      </w:pPr>
      <w:bookmarkStart w:id="7" w:name="_Toc104770906"/>
      <w:bookmarkStart w:id="8" w:name="_Toc194066874"/>
      <w:r w:rsidRPr="00DF1551">
        <w:rPr>
          <w:rFonts w:ascii="Century Gothic" w:hAnsi="Century Gothic"/>
        </w:rPr>
        <w:t>Planteamiento del problema</w:t>
      </w:r>
      <w:bookmarkEnd w:id="7"/>
      <w:r w:rsidR="00F05DA4" w:rsidRPr="00DF1551">
        <w:rPr>
          <w:rFonts w:ascii="Century Gothic" w:hAnsi="Century Gothic"/>
        </w:rPr>
        <w:t xml:space="preserve"> (</w:t>
      </w:r>
      <w:r w:rsidR="00F05DA4" w:rsidRPr="00DF1551">
        <w:rPr>
          <w:rFonts w:ascii="Century Gothic" w:hAnsi="Century Gothic"/>
          <w:highlight w:val="yellow"/>
        </w:rPr>
        <w:t>mantener salvo ajustes propios del CTP</w:t>
      </w:r>
      <w:r w:rsidR="00F05DA4" w:rsidRPr="00DF1551">
        <w:rPr>
          <w:rFonts w:ascii="Century Gothic" w:hAnsi="Century Gothic"/>
        </w:rPr>
        <w:t>)</w:t>
      </w:r>
      <w:bookmarkEnd w:id="8"/>
    </w:p>
    <w:p w14:paraId="71F14617" w14:textId="518EE6C5" w:rsidR="00F05DA4" w:rsidRPr="00DF1551" w:rsidRDefault="00475A85" w:rsidP="00CE3B25">
      <w:pPr>
        <w:ind w:firstLine="0"/>
        <w:rPr>
          <w:rFonts w:ascii="Century Gothic" w:hAnsi="Century Gothic" w:cs="Tahoma"/>
          <w:sz w:val="24"/>
          <w:szCs w:val="24"/>
        </w:rPr>
      </w:pPr>
      <w:r w:rsidRPr="00DF1551">
        <w:rPr>
          <w:rFonts w:ascii="Century Gothic" w:hAnsi="Century Gothic" w:cs="Tahoma"/>
          <w:sz w:val="24"/>
          <w:szCs w:val="24"/>
        </w:rPr>
        <w:t>Del informe</w:t>
      </w:r>
      <w:r w:rsidR="00610DC7">
        <w:rPr>
          <w:rFonts w:ascii="Century Gothic" w:hAnsi="Century Gothic" w:cs="Tahoma"/>
          <w:sz w:val="24"/>
          <w:szCs w:val="24"/>
        </w:rPr>
        <w:t xml:space="preserve"> </w:t>
      </w:r>
      <w:r w:rsidR="00F05DA4" w:rsidRPr="00DF1551">
        <w:rPr>
          <w:rFonts w:ascii="Century Gothic" w:hAnsi="Century Gothic" w:cs="Tahoma"/>
          <w:sz w:val="24"/>
          <w:szCs w:val="24"/>
        </w:rPr>
        <w:t xml:space="preserve">constituye un insumo indispensable para formalizar la solicitud de una nueva carrera técnica, asegurando su pertinencia técnica, social y económica. Al integrar datos del CORVEC, encuestas empresariales y análisis </w:t>
      </w:r>
      <w:r w:rsidR="00F05DA4" w:rsidRPr="00DF1551">
        <w:rPr>
          <w:rFonts w:ascii="Century Gothic" w:hAnsi="Century Gothic" w:cs="Tahoma"/>
          <w:sz w:val="24"/>
          <w:szCs w:val="24"/>
        </w:rPr>
        <w:lastRenderedPageBreak/>
        <w:t xml:space="preserve">curriculares, respalda la toma de decisiones institucionales y fortalece la misión del MEP de formar talento humano calificado para el desarrollo sostenible. Este es un insumo clave para solicitar la apertura de una nueva carrera técnica, conforme al Procedimiento para la </w:t>
      </w:r>
      <w:r w:rsidR="00F05DA4" w:rsidRPr="00DF1551">
        <w:rPr>
          <w:rFonts w:ascii="Century Gothic" w:hAnsi="Century Gothic" w:cs="Tahoma"/>
          <w:b/>
          <w:bCs/>
          <w:sz w:val="24"/>
          <w:szCs w:val="24"/>
        </w:rPr>
        <w:t>Solicitud de Oferta Educativa 2026 del MEP</w:t>
      </w:r>
      <w:r w:rsidR="00F05DA4" w:rsidRPr="00DF1551">
        <w:rPr>
          <w:rFonts w:ascii="Century Gothic" w:hAnsi="Century Gothic" w:cs="Tahoma"/>
          <w:sz w:val="24"/>
          <w:szCs w:val="24"/>
        </w:rPr>
        <w:t>.</w:t>
      </w:r>
    </w:p>
    <w:p w14:paraId="5E66FB89" w14:textId="62409989" w:rsidR="00815617" w:rsidRPr="00DF1551" w:rsidRDefault="00F061DC" w:rsidP="00CE3B25">
      <w:pPr>
        <w:pStyle w:val="Ttulo2"/>
        <w:rPr>
          <w:rFonts w:ascii="Century Gothic" w:hAnsi="Century Gothic"/>
        </w:rPr>
      </w:pPr>
      <w:bookmarkStart w:id="9" w:name="_Toc194066875"/>
      <w:r w:rsidRPr="00DF1551">
        <w:rPr>
          <w:rFonts w:ascii="Century Gothic" w:hAnsi="Century Gothic"/>
        </w:rPr>
        <w:t>Justificación</w:t>
      </w:r>
      <w:bookmarkStart w:id="10" w:name="_Toc104770907"/>
      <w:r w:rsidR="00532076" w:rsidRPr="00DF1551">
        <w:rPr>
          <w:rFonts w:ascii="Century Gothic" w:hAnsi="Century Gothic"/>
        </w:rPr>
        <w:t xml:space="preserve"> (</w:t>
      </w:r>
      <w:r w:rsidR="00532076" w:rsidRPr="00DF1551">
        <w:rPr>
          <w:rFonts w:ascii="Century Gothic" w:hAnsi="Century Gothic"/>
          <w:highlight w:val="yellow"/>
        </w:rPr>
        <w:t>mantener salvo ajustes propios del CTP</w:t>
      </w:r>
      <w:r w:rsidR="00532076" w:rsidRPr="00DF1551">
        <w:rPr>
          <w:rFonts w:ascii="Century Gothic" w:hAnsi="Century Gothic"/>
        </w:rPr>
        <w:t>)</w:t>
      </w:r>
      <w:bookmarkEnd w:id="9"/>
    </w:p>
    <w:p w14:paraId="5686BA53" w14:textId="50A06180" w:rsidR="00815617" w:rsidRPr="00DF1551" w:rsidRDefault="00532076" w:rsidP="00CE3B25">
      <w:pPr>
        <w:rPr>
          <w:rFonts w:ascii="Century Gothic" w:hAnsi="Century Gothic" w:cs="Tahoma"/>
          <w:sz w:val="24"/>
          <w:szCs w:val="24"/>
        </w:rPr>
      </w:pPr>
      <w:r w:rsidRPr="00DF1551">
        <w:rPr>
          <w:rFonts w:ascii="Century Gothic" w:hAnsi="Century Gothic" w:cs="Tahoma"/>
          <w:sz w:val="24"/>
          <w:szCs w:val="24"/>
        </w:rPr>
        <w:t>Est</w:t>
      </w:r>
      <w:r w:rsidR="00B15E85">
        <w:rPr>
          <w:rFonts w:ascii="Century Gothic" w:hAnsi="Century Gothic" w:cs="Tahoma"/>
          <w:sz w:val="24"/>
          <w:szCs w:val="24"/>
        </w:rPr>
        <w:t xml:space="preserve">a investigación </w:t>
      </w:r>
      <w:r w:rsidRPr="00DF1551">
        <w:rPr>
          <w:rFonts w:ascii="Century Gothic" w:hAnsi="Century Gothic" w:cs="Tahoma"/>
          <w:sz w:val="24"/>
          <w:szCs w:val="24"/>
        </w:rPr>
        <w:t xml:space="preserve">se justifica como parte esencial de los insumos técnicos y normativos requeridos para solicitar la apertura de una nueva carrera técnica, conforme al </w:t>
      </w:r>
      <w:r w:rsidRPr="00DF1551">
        <w:rPr>
          <w:rFonts w:ascii="Century Gothic" w:hAnsi="Century Gothic" w:cs="Tahoma"/>
          <w:b/>
          <w:bCs/>
          <w:sz w:val="24"/>
          <w:szCs w:val="24"/>
        </w:rPr>
        <w:t>Procedimiento para la Solicitud y Aprobación de la Oferta Educativa ETP establecido por el Ministerio de Educación Pública (MEP) de Costa Rica</w:t>
      </w:r>
      <w:r w:rsidRPr="00DF1551">
        <w:rPr>
          <w:rFonts w:ascii="Century Gothic" w:hAnsi="Century Gothic" w:cs="Tahoma"/>
          <w:sz w:val="24"/>
          <w:szCs w:val="24"/>
        </w:rPr>
        <w:t>. Su elaboración responde a los lineamientos institucionales que exigen una fundamentación rigurosa para garantizar que las nuevas carreras respondan a las demandas del sector productivo, las expectativas estudiantiles y las políticas nacionales de desarrollo.</w:t>
      </w:r>
    </w:p>
    <w:p w14:paraId="539F0EA3" w14:textId="56ADF69F" w:rsidR="00532076" w:rsidRPr="00DF1551" w:rsidRDefault="00532076" w:rsidP="00CE3B25">
      <w:pPr>
        <w:rPr>
          <w:rFonts w:ascii="Century Gothic" w:hAnsi="Century Gothic" w:cs="Tahoma"/>
          <w:sz w:val="24"/>
          <w:szCs w:val="24"/>
        </w:rPr>
      </w:pPr>
      <w:r w:rsidRPr="00DF1551">
        <w:rPr>
          <w:rFonts w:ascii="Century Gothic" w:hAnsi="Century Gothic" w:cs="Tahoma"/>
          <w:sz w:val="24"/>
          <w:szCs w:val="24"/>
        </w:rPr>
        <w:t xml:space="preserve">Según el documento </w:t>
      </w:r>
      <w:r w:rsidRPr="00DF1551">
        <w:rPr>
          <w:rFonts w:ascii="Century Gothic" w:hAnsi="Century Gothic" w:cs="Tahoma"/>
          <w:b/>
          <w:bCs/>
          <w:sz w:val="24"/>
          <w:szCs w:val="24"/>
        </w:rPr>
        <w:t>Procedimiento oferta educativa 2026</w:t>
      </w:r>
      <w:r w:rsidRPr="00DF1551">
        <w:rPr>
          <w:rFonts w:ascii="Century Gothic" w:hAnsi="Century Gothic" w:cs="Tahoma"/>
          <w:sz w:val="24"/>
          <w:szCs w:val="24"/>
        </w:rPr>
        <w:t>, para solicitar una carrera técnica nueva, el centro educativo debe presentar una certificación emitida por la persona directora , que incluya:</w:t>
      </w:r>
    </w:p>
    <w:p w14:paraId="08E2A22C" w14:textId="6ADB1FAE" w:rsidR="00532076" w:rsidRPr="00DF1551" w:rsidRDefault="00532076" w:rsidP="00CE3B25">
      <w:pPr>
        <w:pStyle w:val="Prrafodelista"/>
        <w:numPr>
          <w:ilvl w:val="0"/>
          <w:numId w:val="8"/>
        </w:numPr>
        <w:rPr>
          <w:rFonts w:ascii="Century Gothic" w:hAnsi="Century Gothic" w:cs="Tahoma"/>
          <w:sz w:val="24"/>
          <w:szCs w:val="24"/>
        </w:rPr>
      </w:pPr>
      <w:r w:rsidRPr="00DF1551">
        <w:rPr>
          <w:rFonts w:ascii="Century Gothic" w:hAnsi="Century Gothic" w:cs="Tahoma"/>
          <w:sz w:val="24"/>
          <w:szCs w:val="24"/>
        </w:rPr>
        <w:t>Justificación de la necesidad de la carrera, basada en el análisis de la demanda laboral según el Informe Oferta Educativa y Demanda del Sector Productivo del CORVEC (Anexo 1).</w:t>
      </w:r>
    </w:p>
    <w:p w14:paraId="797433FE" w14:textId="77777777" w:rsidR="00532076" w:rsidRPr="00DF1551" w:rsidRDefault="00532076" w:rsidP="00CE3B25">
      <w:pPr>
        <w:pStyle w:val="Prrafodelista"/>
        <w:numPr>
          <w:ilvl w:val="0"/>
          <w:numId w:val="8"/>
        </w:numPr>
        <w:rPr>
          <w:rFonts w:ascii="Century Gothic" w:hAnsi="Century Gothic" w:cs="Tahoma"/>
          <w:sz w:val="24"/>
          <w:szCs w:val="24"/>
        </w:rPr>
      </w:pPr>
      <w:r w:rsidRPr="00DF1551">
        <w:rPr>
          <w:rFonts w:ascii="Century Gothic" w:hAnsi="Century Gothic" w:cs="Tahoma"/>
          <w:sz w:val="24"/>
          <w:szCs w:val="24"/>
        </w:rPr>
        <w:t>Inventario de infraestructura, equipos y mobiliario disponibles para implementar la carrera.</w:t>
      </w:r>
    </w:p>
    <w:p w14:paraId="79FB9872" w14:textId="735B41F4" w:rsidR="00532076" w:rsidRPr="00DF1551" w:rsidRDefault="00532076" w:rsidP="00CE3B25">
      <w:pPr>
        <w:pStyle w:val="Prrafodelista"/>
        <w:numPr>
          <w:ilvl w:val="0"/>
          <w:numId w:val="8"/>
        </w:numPr>
        <w:rPr>
          <w:rFonts w:ascii="Century Gothic" w:hAnsi="Century Gothic" w:cs="Tahoma"/>
          <w:sz w:val="24"/>
          <w:szCs w:val="24"/>
        </w:rPr>
      </w:pPr>
      <w:r w:rsidRPr="00DF1551">
        <w:rPr>
          <w:rFonts w:ascii="Century Gothic" w:hAnsi="Century Gothic" w:cs="Tahoma"/>
          <w:sz w:val="24"/>
          <w:szCs w:val="24"/>
        </w:rPr>
        <w:t>Evidencias de alineación con prioridades nacionales, como la descarbonización y la competitividad económica.</w:t>
      </w:r>
    </w:p>
    <w:p w14:paraId="02DF737E" w14:textId="3A5E240F" w:rsidR="00532076" w:rsidRPr="00DF1551" w:rsidRDefault="00532076" w:rsidP="00CE3B25">
      <w:pPr>
        <w:pStyle w:val="Prrafodelista"/>
        <w:numPr>
          <w:ilvl w:val="0"/>
          <w:numId w:val="8"/>
        </w:numPr>
        <w:rPr>
          <w:rFonts w:ascii="Century Gothic" w:hAnsi="Century Gothic" w:cs="Tahoma"/>
          <w:sz w:val="24"/>
          <w:szCs w:val="24"/>
        </w:rPr>
      </w:pPr>
      <w:r w:rsidRPr="00DF1551">
        <w:rPr>
          <w:rFonts w:ascii="Century Gothic" w:hAnsi="Century Gothic" w:cs="Tahoma"/>
          <w:sz w:val="24"/>
          <w:szCs w:val="24"/>
        </w:rPr>
        <w:t>Est</w:t>
      </w:r>
      <w:r w:rsidR="00B15E85">
        <w:rPr>
          <w:rFonts w:ascii="Century Gothic" w:hAnsi="Century Gothic" w:cs="Tahoma"/>
          <w:sz w:val="24"/>
          <w:szCs w:val="24"/>
        </w:rPr>
        <w:t>a investigación</w:t>
      </w:r>
      <w:r w:rsidRPr="00DF1551">
        <w:rPr>
          <w:rFonts w:ascii="Century Gothic" w:hAnsi="Century Gothic" w:cs="Tahoma"/>
          <w:sz w:val="24"/>
          <w:szCs w:val="24"/>
        </w:rPr>
        <w:t xml:space="preserve"> cumple con dichos requisitos al integrar</w:t>
      </w:r>
      <w:r w:rsidR="00231394" w:rsidRPr="00DF1551">
        <w:rPr>
          <w:rFonts w:ascii="Century Gothic" w:hAnsi="Century Gothic" w:cs="Tahoma"/>
          <w:sz w:val="24"/>
          <w:szCs w:val="24"/>
        </w:rPr>
        <w:t xml:space="preserve"> el a</w:t>
      </w:r>
      <w:r w:rsidRPr="00DF1551">
        <w:rPr>
          <w:rFonts w:ascii="Century Gothic" w:hAnsi="Century Gothic" w:cs="Tahoma"/>
          <w:sz w:val="24"/>
          <w:szCs w:val="24"/>
        </w:rPr>
        <w:t>nálisis de brechas entre la oferta educativa actual y las necesidades del mercado laboral (</w:t>
      </w:r>
      <w:proofErr w:type="spellStart"/>
      <w:r w:rsidRPr="00DF1551">
        <w:rPr>
          <w:rFonts w:ascii="Century Gothic" w:hAnsi="Century Gothic" w:cs="Tahoma"/>
          <w:sz w:val="24"/>
          <w:szCs w:val="24"/>
        </w:rPr>
        <w:t>ej</w:t>
      </w:r>
      <w:proofErr w:type="spellEnd"/>
      <w:r w:rsidRPr="00DF1551">
        <w:rPr>
          <w:rFonts w:ascii="Century Gothic" w:hAnsi="Century Gothic" w:cs="Tahoma"/>
          <w:sz w:val="24"/>
          <w:szCs w:val="24"/>
        </w:rPr>
        <w:t>: baja inserción en carreras tradicionales).</w:t>
      </w:r>
    </w:p>
    <w:p w14:paraId="515E68FC" w14:textId="77777777" w:rsidR="00532076" w:rsidRPr="00DF1551" w:rsidRDefault="00532076" w:rsidP="00CE3B25">
      <w:pPr>
        <w:pStyle w:val="Prrafodelista"/>
        <w:numPr>
          <w:ilvl w:val="0"/>
          <w:numId w:val="8"/>
        </w:numPr>
        <w:rPr>
          <w:rFonts w:ascii="Century Gothic" w:hAnsi="Century Gothic" w:cs="Tahoma"/>
          <w:sz w:val="24"/>
          <w:szCs w:val="24"/>
        </w:rPr>
      </w:pPr>
      <w:r w:rsidRPr="00DF1551">
        <w:rPr>
          <w:rFonts w:ascii="Century Gothic" w:hAnsi="Century Gothic" w:cs="Tahoma"/>
          <w:sz w:val="24"/>
          <w:szCs w:val="24"/>
        </w:rPr>
        <w:lastRenderedPageBreak/>
        <w:t>Datos empíricos sobre preferencias estudiantiles (</w:t>
      </w:r>
      <w:proofErr w:type="spellStart"/>
      <w:r w:rsidRPr="00DF1551">
        <w:rPr>
          <w:rFonts w:ascii="Century Gothic" w:hAnsi="Century Gothic" w:cs="Tahoma"/>
          <w:sz w:val="24"/>
          <w:szCs w:val="24"/>
        </w:rPr>
        <w:t>ej</w:t>
      </w:r>
      <w:proofErr w:type="spellEnd"/>
      <w:r w:rsidRPr="00DF1551">
        <w:rPr>
          <w:rFonts w:ascii="Century Gothic" w:hAnsi="Century Gothic" w:cs="Tahoma"/>
          <w:sz w:val="24"/>
          <w:szCs w:val="24"/>
        </w:rPr>
        <w:t>: preferencia por carreras en TI y sostenibilidad vs. oferta institucional limitada).</w:t>
      </w:r>
    </w:p>
    <w:p w14:paraId="6ABE8928" w14:textId="2DEE7EF1" w:rsidR="00532076" w:rsidRPr="00DF1551" w:rsidRDefault="00532076" w:rsidP="00CE3B25">
      <w:pPr>
        <w:pStyle w:val="Prrafodelista"/>
        <w:numPr>
          <w:ilvl w:val="0"/>
          <w:numId w:val="8"/>
        </w:numPr>
        <w:rPr>
          <w:rFonts w:ascii="Century Gothic" w:hAnsi="Century Gothic" w:cs="Tahoma"/>
          <w:sz w:val="24"/>
          <w:szCs w:val="24"/>
        </w:rPr>
      </w:pPr>
      <w:r w:rsidRPr="00DF1551">
        <w:rPr>
          <w:rFonts w:ascii="Century Gothic" w:hAnsi="Century Gothic" w:cs="Tahoma"/>
          <w:sz w:val="24"/>
          <w:szCs w:val="24"/>
        </w:rPr>
        <w:t>Percepciones empresariales sobre competencias faltantes (</w:t>
      </w:r>
      <w:proofErr w:type="spellStart"/>
      <w:r w:rsidRPr="00DF1551">
        <w:rPr>
          <w:rFonts w:ascii="Century Gothic" w:hAnsi="Century Gothic" w:cs="Tahoma"/>
          <w:sz w:val="24"/>
          <w:szCs w:val="24"/>
        </w:rPr>
        <w:t>ej</w:t>
      </w:r>
      <w:proofErr w:type="spellEnd"/>
      <w:r w:rsidRPr="00DF1551">
        <w:rPr>
          <w:rFonts w:ascii="Century Gothic" w:hAnsi="Century Gothic" w:cs="Tahoma"/>
          <w:sz w:val="24"/>
          <w:szCs w:val="24"/>
        </w:rPr>
        <w:t>: programación, mantenimiento industrial, habilidades blandas).</w:t>
      </w:r>
    </w:p>
    <w:p w14:paraId="7B80769E" w14:textId="0D6DE8C7" w:rsidR="00231394" w:rsidRPr="00DF1551" w:rsidRDefault="00231394" w:rsidP="00CE3B25">
      <w:pPr>
        <w:ind w:firstLine="0"/>
        <w:rPr>
          <w:rFonts w:ascii="Century Gothic" w:hAnsi="Century Gothic" w:cs="Tahoma"/>
          <w:sz w:val="24"/>
          <w:szCs w:val="24"/>
        </w:rPr>
      </w:pPr>
      <w:r w:rsidRPr="00DF1551">
        <w:rPr>
          <w:rFonts w:ascii="Century Gothic" w:hAnsi="Century Gothic" w:cs="Tahoma"/>
          <w:sz w:val="24"/>
          <w:szCs w:val="24"/>
        </w:rPr>
        <w:t xml:space="preserve">Así las cosas, </w:t>
      </w:r>
      <w:r w:rsidR="00475A85" w:rsidRPr="00DF1551">
        <w:rPr>
          <w:rFonts w:ascii="Century Gothic" w:hAnsi="Century Gothic" w:cs="Tahoma"/>
          <w:sz w:val="24"/>
          <w:szCs w:val="24"/>
        </w:rPr>
        <w:t xml:space="preserve">el informe </w:t>
      </w:r>
      <w:r w:rsidRPr="00DF1551">
        <w:rPr>
          <w:rFonts w:ascii="Century Gothic" w:hAnsi="Century Gothic" w:cs="Tahoma"/>
          <w:sz w:val="24"/>
          <w:szCs w:val="24"/>
        </w:rPr>
        <w:t xml:space="preserve">responde a tres ejes </w:t>
      </w:r>
      <w:r w:rsidR="00475A85" w:rsidRPr="00DF1551">
        <w:rPr>
          <w:rFonts w:ascii="Century Gothic" w:hAnsi="Century Gothic" w:cs="Tahoma"/>
          <w:sz w:val="24"/>
          <w:szCs w:val="24"/>
        </w:rPr>
        <w:t xml:space="preserve">medulares </w:t>
      </w:r>
      <w:r w:rsidRPr="00DF1551">
        <w:rPr>
          <w:rFonts w:ascii="Century Gothic" w:hAnsi="Century Gothic" w:cs="Tahoma"/>
          <w:sz w:val="24"/>
          <w:szCs w:val="24"/>
        </w:rPr>
        <w:t>identificados en el procedimiento</w:t>
      </w:r>
      <w:r w:rsidR="00475A85" w:rsidRPr="00DF1551">
        <w:rPr>
          <w:rFonts w:ascii="Century Gothic" w:hAnsi="Century Gothic" w:cs="Tahoma"/>
          <w:sz w:val="24"/>
          <w:szCs w:val="24"/>
        </w:rPr>
        <w:t xml:space="preserve"> DVM-AC-DETCE-PRO-001-2025</w:t>
      </w:r>
      <w:r w:rsidRPr="00DF1551">
        <w:rPr>
          <w:rFonts w:ascii="Century Gothic" w:hAnsi="Century Gothic" w:cs="Tahoma"/>
          <w:sz w:val="24"/>
          <w:szCs w:val="24"/>
        </w:rPr>
        <w:t>:</w:t>
      </w:r>
    </w:p>
    <w:p w14:paraId="6CD020AD" w14:textId="77777777" w:rsidR="00475A85" w:rsidRPr="004F184E" w:rsidRDefault="00475A85" w:rsidP="00CE3B25">
      <w:pPr>
        <w:pStyle w:val="Prrafodelista"/>
        <w:numPr>
          <w:ilvl w:val="0"/>
          <w:numId w:val="3"/>
        </w:numPr>
        <w:rPr>
          <w:rFonts w:ascii="Century Gothic" w:hAnsi="Century Gothic" w:cs="Tahoma"/>
          <w:sz w:val="24"/>
          <w:szCs w:val="24"/>
        </w:rPr>
      </w:pPr>
      <w:r w:rsidRPr="004F184E">
        <w:rPr>
          <w:rFonts w:ascii="Century Gothic" w:hAnsi="Century Gothic" w:cs="Tahoma"/>
          <w:sz w:val="24"/>
          <w:szCs w:val="24"/>
        </w:rPr>
        <w:t>Oferta educativa</w:t>
      </w:r>
    </w:p>
    <w:p w14:paraId="1FEF44EE" w14:textId="77777777" w:rsidR="00475A85" w:rsidRPr="004F184E" w:rsidRDefault="00475A85" w:rsidP="00CE3B25">
      <w:pPr>
        <w:pStyle w:val="Prrafodelista"/>
        <w:numPr>
          <w:ilvl w:val="0"/>
          <w:numId w:val="3"/>
        </w:numPr>
        <w:rPr>
          <w:rFonts w:ascii="Century Gothic" w:hAnsi="Century Gothic" w:cs="Tahoma"/>
          <w:sz w:val="24"/>
          <w:szCs w:val="24"/>
        </w:rPr>
      </w:pPr>
      <w:r w:rsidRPr="004F184E">
        <w:rPr>
          <w:rFonts w:ascii="Century Gothic" w:hAnsi="Century Gothic" w:cs="Tahoma"/>
          <w:sz w:val="24"/>
          <w:szCs w:val="24"/>
        </w:rPr>
        <w:t>Demanda del sector empresarial</w:t>
      </w:r>
    </w:p>
    <w:p w14:paraId="503BB15B" w14:textId="31F32930" w:rsidR="00231394" w:rsidRPr="004F184E" w:rsidRDefault="00475A85" w:rsidP="00CE3B25">
      <w:pPr>
        <w:pStyle w:val="Prrafodelista"/>
        <w:numPr>
          <w:ilvl w:val="0"/>
          <w:numId w:val="3"/>
        </w:numPr>
        <w:rPr>
          <w:rFonts w:ascii="Century Gothic" w:hAnsi="Century Gothic" w:cs="Tahoma"/>
          <w:sz w:val="24"/>
          <w:szCs w:val="24"/>
        </w:rPr>
      </w:pPr>
      <w:r w:rsidRPr="004F184E">
        <w:rPr>
          <w:rFonts w:ascii="Century Gothic" w:hAnsi="Century Gothic" w:cs="Tahoma"/>
          <w:sz w:val="24"/>
          <w:szCs w:val="24"/>
        </w:rPr>
        <w:t>I</w:t>
      </w:r>
      <w:r w:rsidR="00231394" w:rsidRPr="004F184E">
        <w:rPr>
          <w:rFonts w:ascii="Century Gothic" w:hAnsi="Century Gothic" w:cs="Tahoma"/>
          <w:sz w:val="24"/>
          <w:szCs w:val="24"/>
        </w:rPr>
        <w:t>nserción laboral</w:t>
      </w:r>
    </w:p>
    <w:p w14:paraId="243F3188" w14:textId="19AAFCAB" w:rsidR="00090D51" w:rsidRPr="00DF1551" w:rsidRDefault="00815617" w:rsidP="00CE3B25">
      <w:pPr>
        <w:pStyle w:val="Ttulo2"/>
        <w:rPr>
          <w:rFonts w:ascii="Century Gothic" w:hAnsi="Century Gothic"/>
        </w:rPr>
      </w:pPr>
      <w:bookmarkStart w:id="11" w:name="_Toc194066876"/>
      <w:r w:rsidRPr="00DF1551">
        <w:rPr>
          <w:rFonts w:ascii="Century Gothic" w:hAnsi="Century Gothic"/>
        </w:rPr>
        <w:t>O</w:t>
      </w:r>
      <w:r w:rsidR="00F061DC" w:rsidRPr="00DF1551">
        <w:rPr>
          <w:rFonts w:ascii="Century Gothic" w:hAnsi="Century Gothic"/>
        </w:rPr>
        <w:t xml:space="preserve">bjetivos </w:t>
      </w:r>
      <w:r w:rsidR="00FF0072" w:rsidRPr="00DF1551">
        <w:rPr>
          <w:rFonts w:ascii="Century Gothic" w:hAnsi="Century Gothic"/>
        </w:rPr>
        <w:t>del informe</w:t>
      </w:r>
      <w:bookmarkEnd w:id="10"/>
      <w:r w:rsidR="008810E6" w:rsidRPr="00DF1551">
        <w:rPr>
          <w:rFonts w:ascii="Century Gothic" w:hAnsi="Century Gothic"/>
        </w:rPr>
        <w:t xml:space="preserve"> (</w:t>
      </w:r>
      <w:r w:rsidR="008810E6" w:rsidRPr="00DF1551">
        <w:rPr>
          <w:rFonts w:ascii="Century Gothic" w:hAnsi="Century Gothic"/>
          <w:highlight w:val="yellow"/>
        </w:rPr>
        <w:t>mantener salvo ajustes propios del CTP</w:t>
      </w:r>
      <w:r w:rsidR="008810E6" w:rsidRPr="00DF1551">
        <w:rPr>
          <w:rFonts w:ascii="Century Gothic" w:hAnsi="Century Gothic"/>
        </w:rPr>
        <w:t>)</w:t>
      </w:r>
      <w:bookmarkEnd w:id="11"/>
    </w:p>
    <w:p w14:paraId="5067EA84" w14:textId="795596C0" w:rsidR="00815617" w:rsidRPr="00DF1551" w:rsidRDefault="00090D51" w:rsidP="00CE3B25">
      <w:pPr>
        <w:pStyle w:val="Ttulo3"/>
        <w:rPr>
          <w:rFonts w:ascii="Century Gothic" w:hAnsi="Century Gothic"/>
        </w:rPr>
      </w:pPr>
      <w:bookmarkStart w:id="12" w:name="_Toc194066877"/>
      <w:r w:rsidRPr="00DF1551">
        <w:rPr>
          <w:rFonts w:ascii="Century Gothic" w:hAnsi="Century Gothic"/>
        </w:rPr>
        <w:t>Objetivo general</w:t>
      </w:r>
      <w:bookmarkEnd w:id="12"/>
    </w:p>
    <w:p w14:paraId="0A7E5A1D" w14:textId="2829049C" w:rsidR="008810E6" w:rsidRPr="00DF1551" w:rsidRDefault="008810E6" w:rsidP="00CE3B25">
      <w:pPr>
        <w:rPr>
          <w:rFonts w:ascii="Century Gothic" w:hAnsi="Century Gothic" w:cs="Tahoma"/>
          <w:sz w:val="24"/>
          <w:szCs w:val="24"/>
        </w:rPr>
      </w:pPr>
      <w:r w:rsidRPr="00DF1551">
        <w:rPr>
          <w:rFonts w:ascii="Century Gothic" w:hAnsi="Century Gothic" w:cs="Tahoma"/>
          <w:sz w:val="24"/>
          <w:szCs w:val="24"/>
        </w:rPr>
        <w:t>Evaluar la relación entre la oferta educativa técnica actual del CTP (</w:t>
      </w:r>
      <w:r w:rsidRPr="00DF1551">
        <w:rPr>
          <w:rFonts w:ascii="Century Gothic" w:hAnsi="Century Gothic" w:cs="Tahoma"/>
          <w:sz w:val="24"/>
          <w:szCs w:val="24"/>
          <w:highlight w:val="yellow"/>
        </w:rPr>
        <w:t>Nombre del colegio</w:t>
      </w:r>
      <w:r w:rsidRPr="00DF1551">
        <w:rPr>
          <w:rFonts w:ascii="Century Gothic" w:hAnsi="Century Gothic" w:cs="Tahoma"/>
          <w:sz w:val="24"/>
          <w:szCs w:val="24"/>
        </w:rPr>
        <w:t>)</w:t>
      </w:r>
      <w:r w:rsidR="002D334E" w:rsidRPr="00DF1551">
        <w:rPr>
          <w:rFonts w:ascii="Century Gothic" w:hAnsi="Century Gothic" w:cs="Tahoma"/>
          <w:sz w:val="24"/>
          <w:szCs w:val="24"/>
        </w:rPr>
        <w:t xml:space="preserve"> y</w:t>
      </w:r>
      <w:r w:rsidRPr="00DF1551">
        <w:rPr>
          <w:rFonts w:ascii="Century Gothic" w:hAnsi="Century Gothic" w:cs="Tahoma"/>
          <w:sz w:val="24"/>
          <w:szCs w:val="24"/>
        </w:rPr>
        <w:t xml:space="preserve"> las demandas del sector productivo </w:t>
      </w:r>
      <w:r w:rsidR="00D40156" w:rsidRPr="00DF1551">
        <w:rPr>
          <w:rFonts w:ascii="Century Gothic" w:hAnsi="Century Gothic" w:cs="Tahoma"/>
          <w:sz w:val="24"/>
          <w:szCs w:val="24"/>
        </w:rPr>
        <w:t>mediante</w:t>
      </w:r>
      <w:r w:rsidR="00842AA3" w:rsidRPr="00DF1551">
        <w:rPr>
          <w:rFonts w:ascii="Century Gothic" w:hAnsi="Century Gothic" w:cs="Tahoma"/>
          <w:sz w:val="24"/>
          <w:szCs w:val="24"/>
        </w:rPr>
        <w:t xml:space="preserve"> un in</w:t>
      </w:r>
      <w:r w:rsidR="00D40156" w:rsidRPr="00DF1551">
        <w:rPr>
          <w:rFonts w:ascii="Century Gothic" w:hAnsi="Century Gothic" w:cs="Tahoma"/>
          <w:sz w:val="24"/>
          <w:szCs w:val="24"/>
        </w:rPr>
        <w:t>forme para la definición de la oferta educativa del curso lectivo 2026.</w:t>
      </w:r>
    </w:p>
    <w:p w14:paraId="367A520E" w14:textId="27EDD8F8" w:rsidR="00090D51" w:rsidRPr="00DF1551" w:rsidRDefault="00090D51" w:rsidP="00CE3B25">
      <w:pPr>
        <w:pStyle w:val="Ttulo3"/>
        <w:rPr>
          <w:rFonts w:ascii="Century Gothic" w:hAnsi="Century Gothic"/>
        </w:rPr>
      </w:pPr>
      <w:bookmarkStart w:id="13" w:name="_Toc194066878"/>
      <w:r w:rsidRPr="00DF1551">
        <w:rPr>
          <w:rFonts w:ascii="Century Gothic" w:hAnsi="Century Gothic"/>
        </w:rPr>
        <w:t>Objetivos específicos</w:t>
      </w:r>
      <w:bookmarkEnd w:id="13"/>
    </w:p>
    <w:p w14:paraId="6C29ABCC" w14:textId="77777777" w:rsidR="00D40156" w:rsidRPr="00DF1551" w:rsidRDefault="00D40156" w:rsidP="00CE3B25">
      <w:pPr>
        <w:pStyle w:val="Prrafodelista"/>
        <w:numPr>
          <w:ilvl w:val="0"/>
          <w:numId w:val="23"/>
        </w:numPr>
        <w:rPr>
          <w:rFonts w:ascii="Century Gothic" w:hAnsi="Century Gothic" w:cs="Tahoma"/>
          <w:sz w:val="24"/>
          <w:szCs w:val="24"/>
        </w:rPr>
      </w:pPr>
      <w:r w:rsidRPr="00DF1551">
        <w:rPr>
          <w:rFonts w:ascii="Century Gothic" w:hAnsi="Century Gothic" w:cs="Tahoma"/>
          <w:sz w:val="24"/>
          <w:szCs w:val="24"/>
        </w:rPr>
        <w:t xml:space="preserve">Identificar la oferta educativa técnica actual del CTP (Nombre del colegio) </w:t>
      </w:r>
    </w:p>
    <w:p w14:paraId="09B83BC7" w14:textId="56E360AD" w:rsidR="00D40156" w:rsidRPr="00DF1551" w:rsidRDefault="00D40156" w:rsidP="00CE3B25">
      <w:pPr>
        <w:pStyle w:val="Prrafodelista"/>
        <w:numPr>
          <w:ilvl w:val="0"/>
          <w:numId w:val="23"/>
        </w:numPr>
        <w:rPr>
          <w:rFonts w:ascii="Century Gothic" w:hAnsi="Century Gothic" w:cs="Tahoma"/>
          <w:sz w:val="24"/>
          <w:szCs w:val="24"/>
        </w:rPr>
      </w:pPr>
      <w:r w:rsidRPr="00DF1551">
        <w:rPr>
          <w:rFonts w:ascii="Century Gothic" w:hAnsi="Century Gothic" w:cs="Tahoma"/>
          <w:sz w:val="24"/>
          <w:szCs w:val="24"/>
        </w:rPr>
        <w:t xml:space="preserve">Analizar </w:t>
      </w:r>
      <w:r w:rsidR="002D334E" w:rsidRPr="00DF1551">
        <w:rPr>
          <w:rFonts w:ascii="Century Gothic" w:hAnsi="Century Gothic" w:cs="Tahoma"/>
          <w:sz w:val="24"/>
          <w:szCs w:val="24"/>
        </w:rPr>
        <w:t>e</w:t>
      </w:r>
      <w:r w:rsidRPr="00DF1551">
        <w:rPr>
          <w:rFonts w:ascii="Century Gothic" w:hAnsi="Century Gothic" w:cs="Tahoma"/>
          <w:sz w:val="24"/>
          <w:szCs w:val="24"/>
        </w:rPr>
        <w:t>l comportamiento de la oferta educativa del CORVEC, identificando las Carreras técnicas más ofertadas por CORVEC y las carreras con menor inserción laboral o de poca aceptación del sector empresarial para la práctica profesional.</w:t>
      </w:r>
    </w:p>
    <w:p w14:paraId="03089112" w14:textId="77777777" w:rsidR="002D334E" w:rsidRPr="00DF1551" w:rsidRDefault="00D40156" w:rsidP="00CE3B25">
      <w:pPr>
        <w:pStyle w:val="Prrafodelista"/>
        <w:numPr>
          <w:ilvl w:val="0"/>
          <w:numId w:val="23"/>
        </w:numPr>
        <w:rPr>
          <w:rFonts w:ascii="Century Gothic" w:hAnsi="Century Gothic" w:cs="Tahoma"/>
          <w:sz w:val="24"/>
          <w:szCs w:val="24"/>
        </w:rPr>
      </w:pPr>
      <w:r w:rsidRPr="00DF1551">
        <w:rPr>
          <w:rFonts w:ascii="Century Gothic" w:hAnsi="Century Gothic" w:cs="Tahoma"/>
          <w:sz w:val="24"/>
          <w:szCs w:val="24"/>
        </w:rPr>
        <w:t xml:space="preserve">Analizar los resultados del informe </w:t>
      </w:r>
      <w:r w:rsidR="002D334E" w:rsidRPr="00DF1551">
        <w:rPr>
          <w:rFonts w:ascii="Century Gothic" w:hAnsi="Century Gothic" w:cs="Tahoma"/>
          <w:sz w:val="24"/>
          <w:szCs w:val="24"/>
        </w:rPr>
        <w:t>“</w:t>
      </w:r>
      <w:r w:rsidRPr="00DF1551">
        <w:rPr>
          <w:rFonts w:ascii="Century Gothic" w:hAnsi="Century Gothic" w:cs="Tahoma"/>
          <w:sz w:val="24"/>
          <w:szCs w:val="24"/>
        </w:rPr>
        <w:t xml:space="preserve">Oferta educativa y </w:t>
      </w:r>
      <w:r w:rsidR="002D334E" w:rsidRPr="00DF1551">
        <w:rPr>
          <w:rFonts w:ascii="Century Gothic" w:hAnsi="Century Gothic" w:cs="Tahoma"/>
          <w:sz w:val="24"/>
          <w:szCs w:val="24"/>
        </w:rPr>
        <w:t xml:space="preserve">las </w:t>
      </w:r>
      <w:r w:rsidRPr="00DF1551">
        <w:rPr>
          <w:rFonts w:ascii="Century Gothic" w:hAnsi="Century Gothic" w:cs="Tahoma"/>
          <w:sz w:val="24"/>
          <w:szCs w:val="24"/>
        </w:rPr>
        <w:t>demanda</w:t>
      </w:r>
      <w:r w:rsidR="002D334E" w:rsidRPr="00DF1551">
        <w:rPr>
          <w:rFonts w:ascii="Century Gothic" w:hAnsi="Century Gothic" w:cs="Tahoma"/>
          <w:sz w:val="24"/>
          <w:szCs w:val="24"/>
        </w:rPr>
        <w:t>s</w:t>
      </w:r>
      <w:r w:rsidRPr="00DF1551">
        <w:rPr>
          <w:rFonts w:ascii="Century Gothic" w:hAnsi="Century Gothic" w:cs="Tahoma"/>
          <w:sz w:val="24"/>
          <w:szCs w:val="24"/>
        </w:rPr>
        <w:t xml:space="preserve"> del sector productivo enviado por el CORVEC</w:t>
      </w:r>
      <w:r w:rsidR="002D334E" w:rsidRPr="00DF1551">
        <w:rPr>
          <w:rFonts w:ascii="Century Gothic" w:hAnsi="Century Gothic" w:cs="Tahoma"/>
          <w:sz w:val="24"/>
          <w:szCs w:val="24"/>
        </w:rPr>
        <w:t>”</w:t>
      </w:r>
    </w:p>
    <w:p w14:paraId="564F2B38" w14:textId="044AEFB8" w:rsidR="006B2866" w:rsidRPr="00DF1551" w:rsidRDefault="002D334E" w:rsidP="00CE3B25">
      <w:pPr>
        <w:pStyle w:val="Prrafodelista"/>
        <w:numPr>
          <w:ilvl w:val="0"/>
          <w:numId w:val="23"/>
        </w:numPr>
        <w:rPr>
          <w:rFonts w:ascii="Century Gothic" w:hAnsi="Century Gothic" w:cs="Tahoma"/>
          <w:sz w:val="24"/>
          <w:szCs w:val="24"/>
        </w:rPr>
      </w:pPr>
      <w:r w:rsidRPr="00DF1551">
        <w:rPr>
          <w:rFonts w:ascii="Century Gothic" w:hAnsi="Century Gothic" w:cs="Tahoma"/>
          <w:sz w:val="24"/>
          <w:szCs w:val="24"/>
        </w:rPr>
        <w:lastRenderedPageBreak/>
        <w:t xml:space="preserve">Realizar </w:t>
      </w:r>
      <w:r w:rsidR="006B2866" w:rsidRPr="00DF1551">
        <w:rPr>
          <w:rFonts w:ascii="Century Gothic" w:hAnsi="Century Gothic" w:cs="Tahoma"/>
          <w:sz w:val="24"/>
          <w:szCs w:val="24"/>
        </w:rPr>
        <w:t xml:space="preserve"> </w:t>
      </w:r>
      <w:r w:rsidRPr="00DF1551">
        <w:rPr>
          <w:rFonts w:ascii="Century Gothic" w:hAnsi="Century Gothic" w:cs="Tahoma"/>
          <w:sz w:val="24"/>
          <w:szCs w:val="24"/>
        </w:rPr>
        <w:t>las recomendaciones para la</w:t>
      </w:r>
      <w:r w:rsidR="006B2866" w:rsidRPr="00DF1551">
        <w:rPr>
          <w:rFonts w:ascii="Century Gothic" w:hAnsi="Century Gothic" w:cs="Tahoma"/>
          <w:sz w:val="24"/>
          <w:szCs w:val="24"/>
        </w:rPr>
        <w:t xml:space="preserve"> oferta educativa</w:t>
      </w:r>
      <w:r w:rsidRPr="00DF1551">
        <w:rPr>
          <w:rFonts w:ascii="Century Gothic" w:hAnsi="Century Gothic" w:cs="Tahoma"/>
          <w:sz w:val="24"/>
          <w:szCs w:val="24"/>
        </w:rPr>
        <w:t xml:space="preserve"> 2026,</w:t>
      </w:r>
      <w:r w:rsidR="006B2866" w:rsidRPr="00DF1551">
        <w:rPr>
          <w:rFonts w:ascii="Century Gothic" w:hAnsi="Century Gothic" w:cs="Tahoma"/>
          <w:sz w:val="24"/>
          <w:szCs w:val="24"/>
        </w:rPr>
        <w:t> basada</w:t>
      </w:r>
      <w:r w:rsidRPr="00DF1551">
        <w:rPr>
          <w:rFonts w:ascii="Century Gothic" w:hAnsi="Century Gothic" w:cs="Tahoma"/>
          <w:sz w:val="24"/>
          <w:szCs w:val="24"/>
        </w:rPr>
        <w:t>s</w:t>
      </w:r>
      <w:r w:rsidR="006B2866" w:rsidRPr="00DF1551">
        <w:rPr>
          <w:rFonts w:ascii="Century Gothic" w:hAnsi="Century Gothic" w:cs="Tahoma"/>
          <w:sz w:val="24"/>
          <w:szCs w:val="24"/>
        </w:rPr>
        <w:t xml:space="preserve"> en los hallazgos, priorizando carreras con alta demanda estudiantil</w:t>
      </w:r>
      <w:r w:rsidRPr="00DF1551">
        <w:rPr>
          <w:rFonts w:ascii="Century Gothic" w:hAnsi="Century Gothic" w:cs="Tahoma"/>
          <w:sz w:val="24"/>
          <w:szCs w:val="24"/>
        </w:rPr>
        <w:t xml:space="preserve"> y laboral.</w:t>
      </w:r>
    </w:p>
    <w:p w14:paraId="49DB1220" w14:textId="74533CE0" w:rsidR="002D334E" w:rsidRPr="00DF1551" w:rsidRDefault="002D334E" w:rsidP="00CE3B25">
      <w:pPr>
        <w:pStyle w:val="Prrafodelista"/>
        <w:ind w:left="1428" w:firstLine="0"/>
        <w:rPr>
          <w:rFonts w:ascii="Century Gothic" w:hAnsi="Century Gothic" w:cs="Tahoma"/>
          <w:sz w:val="24"/>
          <w:szCs w:val="24"/>
        </w:rPr>
      </w:pPr>
    </w:p>
    <w:p w14:paraId="385342C1" w14:textId="77777777" w:rsidR="002D334E" w:rsidRPr="00DF1551" w:rsidRDefault="002D334E" w:rsidP="00CE3B25">
      <w:pPr>
        <w:pStyle w:val="Prrafodelista"/>
        <w:ind w:left="1428" w:firstLine="0"/>
        <w:rPr>
          <w:rFonts w:ascii="Century Gothic" w:hAnsi="Century Gothic" w:cs="Tahoma"/>
          <w:sz w:val="24"/>
          <w:szCs w:val="24"/>
        </w:rPr>
      </w:pPr>
    </w:p>
    <w:p w14:paraId="30893536" w14:textId="413E5AFC" w:rsidR="00F061DC" w:rsidRPr="00DF1551" w:rsidRDefault="00F061DC" w:rsidP="00CE3B25">
      <w:pPr>
        <w:pStyle w:val="Ttulo2"/>
        <w:rPr>
          <w:rFonts w:ascii="Century Gothic" w:hAnsi="Century Gothic"/>
        </w:rPr>
      </w:pPr>
      <w:bookmarkStart w:id="14" w:name="_Toc104770908"/>
      <w:bookmarkStart w:id="15" w:name="_Toc194066879"/>
      <w:r w:rsidRPr="00DF1551">
        <w:rPr>
          <w:rFonts w:ascii="Century Gothic" w:hAnsi="Century Gothic"/>
        </w:rPr>
        <w:t>Alcances y limitaciones</w:t>
      </w:r>
      <w:bookmarkEnd w:id="14"/>
      <w:bookmarkEnd w:id="15"/>
    </w:p>
    <w:p w14:paraId="262EDEAD" w14:textId="21514B57" w:rsidR="00F061DC" w:rsidRPr="00DF1551" w:rsidRDefault="002E1A85" w:rsidP="00CE3B25">
      <w:pPr>
        <w:pStyle w:val="Ttulo3"/>
        <w:rPr>
          <w:rFonts w:ascii="Century Gothic" w:hAnsi="Century Gothic"/>
        </w:rPr>
      </w:pPr>
      <w:bookmarkStart w:id="16" w:name="_Toc194066880"/>
      <w:r w:rsidRPr="00DF1551">
        <w:rPr>
          <w:rFonts w:ascii="Century Gothic" w:hAnsi="Century Gothic"/>
        </w:rPr>
        <w:t>Alcances</w:t>
      </w:r>
      <w:bookmarkEnd w:id="16"/>
    </w:p>
    <w:p w14:paraId="5F60863C" w14:textId="6C4783B7" w:rsidR="002D334E" w:rsidRPr="00DF1551" w:rsidRDefault="002D334E" w:rsidP="00CE3B25">
      <w:pPr>
        <w:rPr>
          <w:rFonts w:ascii="Century Gothic" w:hAnsi="Century Gothic" w:cs="Tahoma"/>
          <w:sz w:val="24"/>
          <w:szCs w:val="24"/>
        </w:rPr>
      </w:pPr>
      <w:r w:rsidRPr="00DF1551">
        <w:rPr>
          <w:rFonts w:ascii="Century Gothic" w:hAnsi="Century Gothic" w:cs="Tahoma"/>
          <w:sz w:val="24"/>
          <w:szCs w:val="24"/>
        </w:rPr>
        <w:t xml:space="preserve">Los alcances definen lo que se explorará, como la población, tiempo, lugar y variables, mientras que las limitaciones son factores que restringen </w:t>
      </w:r>
      <w:r w:rsidR="00B15E85">
        <w:rPr>
          <w:rFonts w:ascii="Century Gothic" w:hAnsi="Century Gothic" w:cs="Tahoma"/>
          <w:sz w:val="24"/>
          <w:szCs w:val="24"/>
        </w:rPr>
        <w:t>la investigación</w:t>
      </w:r>
      <w:r w:rsidRPr="00DF1551">
        <w:rPr>
          <w:rFonts w:ascii="Century Gothic" w:hAnsi="Century Gothic" w:cs="Tahoma"/>
          <w:sz w:val="24"/>
          <w:szCs w:val="24"/>
        </w:rPr>
        <w:t xml:space="preserve">, como metodológicas o del investigador. </w:t>
      </w:r>
    </w:p>
    <w:p w14:paraId="6A25C6B8" w14:textId="7C44C609" w:rsidR="002E1A85" w:rsidRPr="00DF1551" w:rsidRDefault="002E1A85" w:rsidP="00CE3B25">
      <w:pPr>
        <w:pStyle w:val="Ttulo3"/>
        <w:rPr>
          <w:rFonts w:ascii="Century Gothic" w:hAnsi="Century Gothic"/>
        </w:rPr>
      </w:pPr>
      <w:bookmarkStart w:id="17" w:name="_Toc194066881"/>
      <w:r w:rsidRPr="00DF1551">
        <w:rPr>
          <w:rFonts w:ascii="Century Gothic" w:hAnsi="Century Gothic"/>
        </w:rPr>
        <w:t>Limitaciones</w:t>
      </w:r>
      <w:bookmarkEnd w:id="17"/>
    </w:p>
    <w:p w14:paraId="0708DE00" w14:textId="6B7E2C93" w:rsidR="00121961" w:rsidRPr="00DF1551" w:rsidRDefault="00121961" w:rsidP="00CE3B25">
      <w:pPr>
        <w:rPr>
          <w:rFonts w:ascii="Century Gothic" w:hAnsi="Century Gothic" w:cs="Tahoma"/>
          <w:sz w:val="24"/>
          <w:szCs w:val="24"/>
        </w:rPr>
      </w:pPr>
      <w:r w:rsidRPr="00DF1551">
        <w:rPr>
          <w:rFonts w:ascii="Century Gothic" w:hAnsi="Century Gothic" w:cs="Tahoma"/>
          <w:sz w:val="24"/>
          <w:szCs w:val="24"/>
        </w:rPr>
        <w:t xml:space="preserve">Son factores que pueden influir en la interpretación de los resultados del informe, restringiendo su generalización o alcance. </w:t>
      </w:r>
    </w:p>
    <w:p w14:paraId="7DE2C0E2" w14:textId="02855C76" w:rsidR="003F41BF" w:rsidRPr="00DF1551" w:rsidRDefault="0046752E" w:rsidP="00CE3B25">
      <w:pPr>
        <w:rPr>
          <w:rFonts w:ascii="Century Gothic" w:hAnsi="Century Gothic" w:cs="Tahoma"/>
          <w:sz w:val="24"/>
          <w:szCs w:val="24"/>
        </w:rPr>
      </w:pPr>
      <w:r w:rsidRPr="00DF1551">
        <w:rPr>
          <w:rFonts w:ascii="Century Gothic" w:hAnsi="Century Gothic" w:cs="Tahoma"/>
          <w:sz w:val="24"/>
          <w:szCs w:val="24"/>
        </w:rPr>
        <w:t xml:space="preserve">Las limitaciones </w:t>
      </w:r>
      <w:r w:rsidR="00121961" w:rsidRPr="00DF1551">
        <w:rPr>
          <w:rFonts w:ascii="Century Gothic" w:hAnsi="Century Gothic" w:cs="Tahoma"/>
          <w:sz w:val="24"/>
          <w:szCs w:val="24"/>
        </w:rPr>
        <w:t>no</w:t>
      </w:r>
      <w:r w:rsidRPr="00DF1551">
        <w:rPr>
          <w:rFonts w:ascii="Century Gothic" w:hAnsi="Century Gothic" w:cs="Tahoma"/>
          <w:sz w:val="24"/>
          <w:szCs w:val="24"/>
        </w:rPr>
        <w:t xml:space="preserve"> son problemas personales,</w:t>
      </w:r>
      <w:r w:rsidR="00BD3568" w:rsidRPr="00DF1551">
        <w:rPr>
          <w:rFonts w:ascii="Century Gothic" w:hAnsi="Century Gothic" w:cs="Tahoma"/>
          <w:sz w:val="24"/>
          <w:szCs w:val="24"/>
        </w:rPr>
        <w:t xml:space="preserve"> </w:t>
      </w:r>
      <w:r w:rsidRPr="00DF1551">
        <w:rPr>
          <w:rFonts w:ascii="Century Gothic" w:hAnsi="Century Gothic" w:cs="Tahoma"/>
          <w:sz w:val="24"/>
          <w:szCs w:val="24"/>
        </w:rPr>
        <w:t>tales como la falta de tiempo, carencia de recursos económicos para desplazarse, exceso de trabajo, imprevistos familiares ni obstáculo en los trámites por atrasos de algunas dependencias involucradas.</w:t>
      </w:r>
      <w:r w:rsidRPr="00DF1551">
        <w:rPr>
          <w:rFonts w:ascii="Century Gothic" w:hAnsi="Century Gothic" w:cs="Tahoma"/>
          <w:sz w:val="24"/>
          <w:szCs w:val="24"/>
        </w:rPr>
        <w:cr/>
      </w:r>
    </w:p>
    <w:p w14:paraId="145D2B38" w14:textId="554FD1DE" w:rsidR="005F5F09" w:rsidRPr="00DF1551" w:rsidRDefault="005F5F09" w:rsidP="00CE3B25">
      <w:pPr>
        <w:rPr>
          <w:rFonts w:ascii="Century Gothic" w:hAnsi="Century Gothic" w:cs="Tahoma"/>
          <w:sz w:val="24"/>
          <w:szCs w:val="24"/>
        </w:rPr>
      </w:pPr>
    </w:p>
    <w:p w14:paraId="69377BA7" w14:textId="1CA38943" w:rsidR="00503BFE" w:rsidRDefault="00503BFE">
      <w:pPr>
        <w:spacing w:before="0" w:line="259" w:lineRule="auto"/>
        <w:ind w:firstLine="0"/>
        <w:rPr>
          <w:rFonts w:ascii="Century Gothic" w:hAnsi="Century Gothic" w:cs="Tahoma"/>
          <w:sz w:val="24"/>
          <w:szCs w:val="24"/>
        </w:rPr>
      </w:pPr>
      <w:r>
        <w:rPr>
          <w:rFonts w:ascii="Century Gothic" w:hAnsi="Century Gothic" w:cs="Tahoma"/>
          <w:sz w:val="24"/>
          <w:szCs w:val="24"/>
        </w:rPr>
        <w:br w:type="page"/>
      </w:r>
    </w:p>
    <w:p w14:paraId="15A3BEFC" w14:textId="501637C3" w:rsidR="00F061DC" w:rsidRPr="00DF1551" w:rsidRDefault="00F061DC" w:rsidP="00CE3B25">
      <w:pPr>
        <w:pStyle w:val="Ttulo1"/>
        <w:jc w:val="left"/>
        <w:rPr>
          <w:rFonts w:ascii="Century Gothic" w:hAnsi="Century Gothic"/>
        </w:rPr>
      </w:pPr>
      <w:bookmarkStart w:id="18" w:name="_Toc104770909"/>
      <w:bookmarkStart w:id="19" w:name="_Toc194066882"/>
      <w:r w:rsidRPr="00DF1551">
        <w:rPr>
          <w:rFonts w:ascii="Century Gothic" w:hAnsi="Century Gothic"/>
        </w:rPr>
        <w:lastRenderedPageBreak/>
        <w:t>CAPITULO II. Marco Teórico</w:t>
      </w:r>
      <w:bookmarkEnd w:id="18"/>
      <w:bookmarkEnd w:id="19"/>
    </w:p>
    <w:p w14:paraId="45E27DB2" w14:textId="110A04F2" w:rsidR="00F061DC" w:rsidRPr="00F0719B" w:rsidRDefault="00F061DC" w:rsidP="00161E2E">
      <w:pPr>
        <w:pStyle w:val="Prrafodelista"/>
        <w:numPr>
          <w:ilvl w:val="0"/>
          <w:numId w:val="2"/>
        </w:numPr>
        <w:contextualSpacing w:val="0"/>
        <w:outlineLvl w:val="1"/>
        <w:rPr>
          <w:rFonts w:ascii="Century Gothic" w:hAnsi="Century Gothic"/>
        </w:rPr>
      </w:pPr>
      <w:bookmarkStart w:id="20" w:name="_Toc169036096"/>
      <w:bookmarkStart w:id="21" w:name="_Toc169036667"/>
      <w:bookmarkStart w:id="22" w:name="_Toc193804651"/>
      <w:bookmarkStart w:id="23" w:name="_Toc193810300"/>
      <w:bookmarkStart w:id="24" w:name="_Toc193810342"/>
      <w:bookmarkStart w:id="25" w:name="_Toc193816614"/>
      <w:bookmarkStart w:id="26" w:name="_Toc193816667"/>
      <w:bookmarkStart w:id="27" w:name="_Toc193827652"/>
      <w:bookmarkStart w:id="28" w:name="_Toc193827707"/>
      <w:bookmarkStart w:id="29" w:name="_Toc104770910"/>
      <w:bookmarkStart w:id="30" w:name="_Toc194066883"/>
      <w:bookmarkEnd w:id="20"/>
      <w:bookmarkEnd w:id="21"/>
      <w:bookmarkEnd w:id="22"/>
      <w:bookmarkEnd w:id="23"/>
      <w:bookmarkEnd w:id="24"/>
      <w:bookmarkEnd w:id="25"/>
      <w:bookmarkEnd w:id="26"/>
      <w:bookmarkEnd w:id="27"/>
      <w:bookmarkEnd w:id="28"/>
      <w:r w:rsidRPr="00F0719B">
        <w:rPr>
          <w:rFonts w:ascii="Century Gothic" w:hAnsi="Century Gothic"/>
        </w:rPr>
        <w:t>Marco conceptual general relativo a</w:t>
      </w:r>
      <w:bookmarkEnd w:id="29"/>
      <w:r w:rsidR="00C5093C" w:rsidRPr="00F0719B">
        <w:rPr>
          <w:rFonts w:ascii="Century Gothic" w:hAnsi="Century Gothic"/>
        </w:rPr>
        <w:t>l informe</w:t>
      </w:r>
      <w:r w:rsidR="00B13E52" w:rsidRPr="00F0719B">
        <w:rPr>
          <w:rFonts w:ascii="Century Gothic" w:hAnsi="Century Gothic"/>
        </w:rPr>
        <w:t xml:space="preserve"> (</w:t>
      </w:r>
      <w:r w:rsidR="00B13E52" w:rsidRPr="00F0719B">
        <w:rPr>
          <w:rFonts w:ascii="Century Gothic" w:hAnsi="Century Gothic"/>
          <w:highlight w:val="yellow"/>
        </w:rPr>
        <w:t>mantener salvo ajustes propios del CTP</w:t>
      </w:r>
      <w:r w:rsidR="00B13E52" w:rsidRPr="00F0719B">
        <w:rPr>
          <w:rFonts w:ascii="Century Gothic" w:hAnsi="Century Gothic"/>
        </w:rPr>
        <w:t>)</w:t>
      </w:r>
      <w:bookmarkEnd w:id="30"/>
    </w:p>
    <w:p w14:paraId="7A859EAB" w14:textId="6933855E" w:rsidR="00721014" w:rsidRPr="00DF1551" w:rsidRDefault="00175CC5" w:rsidP="00CE3B25">
      <w:pPr>
        <w:rPr>
          <w:rFonts w:ascii="Century Gothic" w:hAnsi="Century Gothic" w:cs="Tahoma"/>
          <w:sz w:val="24"/>
          <w:szCs w:val="24"/>
        </w:rPr>
      </w:pPr>
      <w:r w:rsidRPr="00DF1551">
        <w:rPr>
          <w:rFonts w:ascii="Century Gothic" w:hAnsi="Century Gothic" w:cs="Tahoma"/>
          <w:sz w:val="24"/>
          <w:szCs w:val="24"/>
        </w:rPr>
        <w:t xml:space="preserve">Este apartado establece las bases conceptuales y contextuales para este informe, permitiendo ampliar los </w:t>
      </w:r>
      <w:r w:rsidR="00C5093C" w:rsidRPr="00DF1551">
        <w:rPr>
          <w:rFonts w:ascii="Century Gothic" w:hAnsi="Century Gothic" w:cs="Tahoma"/>
          <w:sz w:val="24"/>
          <w:szCs w:val="24"/>
        </w:rPr>
        <w:t>datos</w:t>
      </w:r>
      <w:r w:rsidRPr="00DF1551">
        <w:rPr>
          <w:rFonts w:ascii="Century Gothic" w:hAnsi="Century Gothic" w:cs="Tahoma"/>
          <w:sz w:val="24"/>
          <w:szCs w:val="24"/>
        </w:rPr>
        <w:t xml:space="preserve"> centrales y relacionar los resultados con el conocimiento existente</w:t>
      </w:r>
      <w:r w:rsidR="00C5093C" w:rsidRPr="00DF1551">
        <w:rPr>
          <w:rFonts w:ascii="Century Gothic" w:hAnsi="Century Gothic" w:cs="Tahoma"/>
          <w:sz w:val="24"/>
          <w:szCs w:val="24"/>
        </w:rPr>
        <w:t xml:space="preserve"> para la toma de decisiones respecto a la valoración de la oferta de carreras técnica en el CTP de (poner nombre del Colegio)</w:t>
      </w:r>
      <w:r w:rsidRPr="00DF1551">
        <w:rPr>
          <w:rFonts w:ascii="Century Gothic" w:hAnsi="Century Gothic" w:cs="Tahoma"/>
          <w:sz w:val="24"/>
          <w:szCs w:val="24"/>
        </w:rPr>
        <w:t xml:space="preserve">. Además de una </w:t>
      </w:r>
      <w:r w:rsidR="00C5093C" w:rsidRPr="00DF1551">
        <w:rPr>
          <w:rFonts w:ascii="Century Gothic" w:hAnsi="Century Gothic" w:cs="Tahoma"/>
          <w:sz w:val="24"/>
          <w:szCs w:val="24"/>
        </w:rPr>
        <w:t xml:space="preserve">herramienta científica para la toma de decisiones </w:t>
      </w:r>
      <w:r w:rsidRPr="00DF1551">
        <w:rPr>
          <w:rFonts w:ascii="Century Gothic" w:hAnsi="Century Gothic" w:cs="Tahoma"/>
          <w:sz w:val="24"/>
          <w:szCs w:val="24"/>
        </w:rPr>
        <w:t xml:space="preserve">sobre la percepción </w:t>
      </w:r>
      <w:r w:rsidR="00C5093C" w:rsidRPr="00DF1551">
        <w:rPr>
          <w:rFonts w:ascii="Century Gothic" w:hAnsi="Century Gothic" w:cs="Tahoma"/>
          <w:sz w:val="24"/>
          <w:szCs w:val="24"/>
        </w:rPr>
        <w:t xml:space="preserve">las carreras con mayor o menor demanda, calidad de la oferta, pertinencia con la demanda real del sector productivo y otras variables de consideración importantes en el proceso de decisión. Incluyendo la percepción </w:t>
      </w:r>
      <w:r w:rsidRPr="00DF1551">
        <w:rPr>
          <w:rFonts w:ascii="Century Gothic" w:hAnsi="Century Gothic" w:cs="Tahoma"/>
          <w:sz w:val="24"/>
          <w:szCs w:val="24"/>
        </w:rPr>
        <w:t xml:space="preserve">de los empresarios en relación con </w:t>
      </w:r>
      <w:r w:rsidR="00C5093C" w:rsidRPr="00DF1551">
        <w:rPr>
          <w:rFonts w:ascii="Century Gothic" w:hAnsi="Century Gothic" w:cs="Tahoma"/>
          <w:sz w:val="24"/>
          <w:szCs w:val="24"/>
        </w:rPr>
        <w:t xml:space="preserve">sus necesidades y la relación con </w:t>
      </w:r>
      <w:r w:rsidRPr="00DF1551">
        <w:rPr>
          <w:rFonts w:ascii="Century Gothic" w:hAnsi="Century Gothic" w:cs="Tahoma"/>
          <w:sz w:val="24"/>
          <w:szCs w:val="24"/>
        </w:rPr>
        <w:t xml:space="preserve">las carreras técnicas </w:t>
      </w:r>
      <w:r w:rsidR="00C5093C" w:rsidRPr="00DF1551">
        <w:rPr>
          <w:rFonts w:ascii="Century Gothic" w:hAnsi="Century Gothic" w:cs="Tahoma"/>
          <w:sz w:val="24"/>
          <w:szCs w:val="24"/>
        </w:rPr>
        <w:t xml:space="preserve">ofertadas por la institución, según su área de influencia. </w:t>
      </w:r>
    </w:p>
    <w:p w14:paraId="52F1C5D1" w14:textId="59E7CFC4" w:rsidR="008810E6" w:rsidRPr="00DF1551" w:rsidRDefault="008810E6" w:rsidP="00CE3B25">
      <w:pPr>
        <w:pStyle w:val="Ttulo3"/>
        <w:ind w:left="426" w:hanging="11"/>
        <w:rPr>
          <w:rFonts w:ascii="Century Gothic" w:hAnsi="Century Gothic"/>
        </w:rPr>
      </w:pPr>
      <w:bookmarkStart w:id="31" w:name="_Toc194066884"/>
      <w:r w:rsidRPr="00DF1551">
        <w:rPr>
          <w:rFonts w:ascii="Century Gothic" w:hAnsi="Century Gothic"/>
        </w:rPr>
        <w:t>Definición Educación Técnica Profesional</w:t>
      </w:r>
      <w:bookmarkEnd w:id="31"/>
    </w:p>
    <w:p w14:paraId="2312EEE9" w14:textId="77777777" w:rsidR="008810E6" w:rsidRPr="00DF1551" w:rsidRDefault="008810E6" w:rsidP="00CE3B25">
      <w:pPr>
        <w:ind w:firstLine="0"/>
        <w:rPr>
          <w:rFonts w:ascii="Century Gothic" w:hAnsi="Century Gothic" w:cs="Tahoma"/>
          <w:sz w:val="24"/>
          <w:szCs w:val="24"/>
        </w:rPr>
      </w:pPr>
      <w:r w:rsidRPr="00DF1551">
        <w:rPr>
          <w:rFonts w:ascii="Century Gothic" w:hAnsi="Century Gothic" w:cs="Tahoma"/>
          <w:sz w:val="24"/>
          <w:szCs w:val="24"/>
        </w:rPr>
        <w:t>La Educación y Formación Técnica y Profesional (EFTP) es aquella parte de la educación que se ocupa de impartir conocimientos y destrezas o capacidades para el mundo del trabajo. A lo largo de la historia, los distintos países y sistemas educativos han utilizado términos diversos para referirse a varios elementos constituyentes de lo que ahora en su conjunto denominamos la EFTP, algunos de estos términos son de uso habitual en zonas geográficas concretas, como por ejemplo: formación de aprendices, educación o enseñanza profesional, educación técnica, educación técnico-profesional (ETP), formación ocupacional (FO), educación y formación profesional (EFP), educación profesional y de oficios, educación técnica y de carreras (ETC), formación o capacitación de la mano de obra, formación o capacitación para el puesto de trabajo, entre otros.</w:t>
      </w:r>
    </w:p>
    <w:p w14:paraId="6F31074F" w14:textId="53DA503A" w:rsidR="00721014" w:rsidRPr="00DF1551" w:rsidRDefault="008810E6" w:rsidP="00CE3B25">
      <w:pPr>
        <w:rPr>
          <w:rFonts w:ascii="Century Gothic" w:hAnsi="Century Gothic" w:cs="Tahoma"/>
          <w:sz w:val="24"/>
          <w:szCs w:val="24"/>
        </w:rPr>
      </w:pPr>
      <w:r w:rsidRPr="00DF1551">
        <w:rPr>
          <w:rFonts w:ascii="Century Gothic" w:hAnsi="Century Gothic" w:cs="Tahoma"/>
          <w:sz w:val="24"/>
          <w:szCs w:val="24"/>
        </w:rPr>
        <w:lastRenderedPageBreak/>
        <w:t>La EFTP es un pilar fundamental para la equidad, la productividad y la sostenibilidad de los países. Contribuye a la mejora de las condiciones de acceso igualitario a la educación, al empleo, al emprendimiento y al trabajo decente. El fortalecimiento de estos ámbitos, como señalan los Objetivos de Desarrollo Sostenible (ODS), y aporta al crecimiento inclusivo y sostenible en una era caracterizada por el cambio constante. La adopción de este compromiso se enmarca en un llamado universal para poner fin a la pobreza, proteger el planeta y garantizar que todas las personas gocen de paz y prosperidad. (UNESCO)</w:t>
      </w:r>
    </w:p>
    <w:p w14:paraId="14C42988" w14:textId="07F40860" w:rsidR="00BD3568" w:rsidRPr="00DF1551" w:rsidRDefault="00021C55" w:rsidP="00CE3B25">
      <w:pPr>
        <w:pStyle w:val="Ttulo3"/>
        <w:ind w:left="426" w:hanging="11"/>
        <w:rPr>
          <w:rFonts w:ascii="Century Gothic" w:hAnsi="Century Gothic"/>
        </w:rPr>
      </w:pPr>
      <w:bookmarkStart w:id="32" w:name="_Toc194066885"/>
      <w:r w:rsidRPr="00DF1551">
        <w:rPr>
          <w:rFonts w:ascii="Century Gothic" w:hAnsi="Century Gothic"/>
        </w:rPr>
        <w:t>Carrera técnica</w:t>
      </w:r>
      <w:bookmarkEnd w:id="32"/>
    </w:p>
    <w:p w14:paraId="01FFBFD2" w14:textId="0F6E8303" w:rsidR="00021C55" w:rsidRPr="00DF1551" w:rsidRDefault="00021C55" w:rsidP="00CE3B25">
      <w:pPr>
        <w:pStyle w:val="Prrafodelista"/>
        <w:spacing w:before="0" w:after="0"/>
        <w:ind w:firstLine="0"/>
        <w:rPr>
          <w:rFonts w:ascii="Century Gothic" w:hAnsi="Century Gothic" w:cs="Tahoma"/>
          <w:sz w:val="24"/>
          <w:szCs w:val="24"/>
        </w:rPr>
      </w:pPr>
      <w:r w:rsidRPr="00DF1551">
        <w:rPr>
          <w:rFonts w:ascii="Century Gothic" w:hAnsi="Century Gothic" w:cs="Tahoma"/>
          <w:sz w:val="24"/>
          <w:szCs w:val="24"/>
        </w:rPr>
        <w:t xml:space="preserve">Formación académica y/o técnica, con una duración de dos o tres años, impartida en los centros educativos que ofertan la ETP y que brinda competencias genéricas, específicas y para el desarrollo humano a las personas estudiantes, con el fin de insertarse en el mercado de trabajo, formar una empresa o continuar estudios universitarios. </w:t>
      </w:r>
    </w:p>
    <w:p w14:paraId="047B902D" w14:textId="77777777" w:rsidR="00021C55" w:rsidRPr="00DF1551" w:rsidRDefault="00021C55" w:rsidP="00CE3B25">
      <w:pPr>
        <w:pStyle w:val="Ttulo3"/>
        <w:ind w:left="426" w:hanging="11"/>
        <w:rPr>
          <w:rFonts w:ascii="Century Gothic" w:hAnsi="Century Gothic"/>
        </w:rPr>
      </w:pPr>
      <w:bookmarkStart w:id="33" w:name="_Toc194066886"/>
      <w:r w:rsidRPr="00DF1551">
        <w:rPr>
          <w:rFonts w:ascii="Century Gothic" w:hAnsi="Century Gothic"/>
        </w:rPr>
        <w:t>Carrera técnica de primer ingreso</w:t>
      </w:r>
      <w:bookmarkEnd w:id="33"/>
    </w:p>
    <w:p w14:paraId="6A7091FF" w14:textId="2A81CAC1" w:rsidR="00021C55" w:rsidRPr="00DF1551" w:rsidRDefault="00021C55" w:rsidP="00CE3B25">
      <w:pPr>
        <w:pStyle w:val="Prrafodelista"/>
        <w:spacing w:before="0" w:after="0"/>
        <w:ind w:firstLine="0"/>
        <w:rPr>
          <w:rFonts w:ascii="Century Gothic" w:hAnsi="Century Gothic" w:cs="Tahoma"/>
          <w:sz w:val="24"/>
          <w:szCs w:val="24"/>
        </w:rPr>
      </w:pPr>
      <w:r w:rsidRPr="00DF1551">
        <w:rPr>
          <w:rFonts w:ascii="Century Gothic" w:hAnsi="Century Gothic" w:cs="Tahoma"/>
          <w:sz w:val="24"/>
          <w:szCs w:val="24"/>
        </w:rPr>
        <w:t>Se refiere a aquellas carreras técnicas que el centro educativo ofertará el siguiente año en décimo nivel para la sección diurna o primer año para la sección técnica nocturna o plan a 2 años.</w:t>
      </w:r>
    </w:p>
    <w:p w14:paraId="1D4A56BC" w14:textId="77777777" w:rsidR="00021C55" w:rsidRPr="00DF1551" w:rsidRDefault="00021C55" w:rsidP="00CE3B25">
      <w:pPr>
        <w:pStyle w:val="Ttulo3"/>
        <w:ind w:left="426" w:hanging="11"/>
        <w:rPr>
          <w:rFonts w:ascii="Century Gothic" w:hAnsi="Century Gothic"/>
        </w:rPr>
      </w:pPr>
      <w:bookmarkStart w:id="34" w:name="_Toc194066887"/>
      <w:r w:rsidRPr="00DF1551">
        <w:rPr>
          <w:rFonts w:ascii="Century Gothic" w:hAnsi="Century Gothic"/>
        </w:rPr>
        <w:t>Consejo Regional de Vinculación con la Empresa y la Comunidad (CORVEC)</w:t>
      </w:r>
      <w:bookmarkEnd w:id="34"/>
    </w:p>
    <w:p w14:paraId="723AAC49" w14:textId="1951748E" w:rsidR="00021C55" w:rsidRDefault="00021C55" w:rsidP="00CE3B25">
      <w:pPr>
        <w:pStyle w:val="Prrafodelista"/>
        <w:spacing w:before="0" w:after="0"/>
        <w:ind w:firstLine="0"/>
        <w:rPr>
          <w:rFonts w:ascii="Century Gothic" w:hAnsi="Century Gothic" w:cs="Tahoma"/>
          <w:sz w:val="24"/>
          <w:szCs w:val="24"/>
        </w:rPr>
      </w:pPr>
      <w:r w:rsidRPr="00DF1551">
        <w:rPr>
          <w:rFonts w:ascii="Century Gothic" w:hAnsi="Century Gothic" w:cs="Tahoma"/>
          <w:sz w:val="24"/>
          <w:szCs w:val="24"/>
        </w:rPr>
        <w:t>Entidad encargada de coordinar acciones en una región, con el propósito de fortalecer la calidad y la pertinencia de la educación técnica.</w:t>
      </w:r>
    </w:p>
    <w:p w14:paraId="4CF6F003" w14:textId="77777777" w:rsidR="00D067CE" w:rsidRPr="00DF1551" w:rsidRDefault="00D067CE" w:rsidP="00CE3B25">
      <w:pPr>
        <w:pStyle w:val="Prrafodelista"/>
        <w:spacing w:before="0" w:after="0"/>
        <w:ind w:firstLine="0"/>
        <w:rPr>
          <w:rFonts w:ascii="Century Gothic" w:hAnsi="Century Gothic" w:cs="Tahoma"/>
          <w:sz w:val="24"/>
          <w:szCs w:val="24"/>
        </w:rPr>
      </w:pPr>
    </w:p>
    <w:p w14:paraId="415213BD" w14:textId="77777777" w:rsidR="00021C55" w:rsidRPr="00DF1551" w:rsidRDefault="00021C55" w:rsidP="00CE3B25">
      <w:pPr>
        <w:pStyle w:val="Ttulo3"/>
        <w:ind w:left="426" w:hanging="11"/>
        <w:rPr>
          <w:rFonts w:ascii="Century Gothic" w:hAnsi="Century Gothic"/>
        </w:rPr>
      </w:pPr>
      <w:bookmarkStart w:id="35" w:name="_Toc194066888"/>
      <w:r w:rsidRPr="00DF1551">
        <w:rPr>
          <w:rFonts w:ascii="Century Gothic" w:hAnsi="Century Gothic"/>
        </w:rPr>
        <w:lastRenderedPageBreak/>
        <w:t>Coordinador (a) con la empresa</w:t>
      </w:r>
      <w:bookmarkEnd w:id="35"/>
    </w:p>
    <w:p w14:paraId="7B013E77" w14:textId="6CADDB3A" w:rsidR="00021C55" w:rsidRPr="00DF1551" w:rsidRDefault="00021C55" w:rsidP="00CE3B25">
      <w:pPr>
        <w:pStyle w:val="Prrafodelista"/>
        <w:spacing w:before="0" w:after="0"/>
        <w:ind w:firstLine="0"/>
        <w:rPr>
          <w:rFonts w:ascii="Century Gothic" w:hAnsi="Century Gothic" w:cs="Tahoma"/>
          <w:sz w:val="24"/>
          <w:szCs w:val="24"/>
        </w:rPr>
      </w:pPr>
      <w:r w:rsidRPr="00DF1551">
        <w:rPr>
          <w:rFonts w:ascii="Century Gothic" w:hAnsi="Century Gothic" w:cs="Tahoma"/>
          <w:sz w:val="24"/>
          <w:szCs w:val="24"/>
        </w:rPr>
        <w:t>Profesional responsable de la coordinación, seguimiento y promoción de la calidad de la educación técnica, mediante el diseño y ejecución de un proceso de vinculación y seguimiento a la demanda del sector productivo, con el fin de proponer una oferta educativa acorde y pertinente a dichas necesidades y a las expectativas de los jóvenes, la región y el país en forma articulada. Representa el vínculo entre el sector productivo y el centro educativo.</w:t>
      </w:r>
    </w:p>
    <w:p w14:paraId="777CC870" w14:textId="77777777" w:rsidR="00021C55" w:rsidRPr="00DF1551" w:rsidRDefault="00021C55" w:rsidP="00CE3B25">
      <w:pPr>
        <w:pStyle w:val="Ttulo3"/>
        <w:ind w:left="426" w:hanging="11"/>
        <w:rPr>
          <w:rFonts w:ascii="Century Gothic" w:hAnsi="Century Gothic"/>
        </w:rPr>
      </w:pPr>
      <w:bookmarkStart w:id="36" w:name="_Toc194066889"/>
      <w:r w:rsidRPr="00DF1551">
        <w:rPr>
          <w:rFonts w:ascii="Century Gothic" w:hAnsi="Century Gothic"/>
        </w:rPr>
        <w:t>Coordinador (a) técnico (a)</w:t>
      </w:r>
      <w:bookmarkEnd w:id="36"/>
    </w:p>
    <w:p w14:paraId="48473350" w14:textId="19669EA8" w:rsidR="00021C55" w:rsidRPr="00DF1551" w:rsidRDefault="00021C55" w:rsidP="00CE3B25">
      <w:pPr>
        <w:pStyle w:val="Prrafodelista"/>
        <w:spacing w:before="0" w:after="0"/>
        <w:ind w:firstLine="0"/>
        <w:rPr>
          <w:rFonts w:ascii="Century Gothic" w:hAnsi="Century Gothic" w:cs="Tahoma"/>
          <w:sz w:val="24"/>
          <w:szCs w:val="24"/>
        </w:rPr>
      </w:pPr>
      <w:r w:rsidRPr="00DF1551">
        <w:rPr>
          <w:rFonts w:ascii="Century Gothic" w:hAnsi="Century Gothic" w:cs="Tahoma"/>
          <w:sz w:val="24"/>
          <w:szCs w:val="24"/>
        </w:rPr>
        <w:t>Profesional responsable de liderar el desarrollo e implementación del currículo técnico en el centro educativo, asegurando que se alineen con las necesidades del mercado laboral y las directrices establecidas por el Ministerio de Educación. Además, elabora, implementa y supervisa la ejecución de proyectos derivados de la Ley N°7372, promoviendo una educación técnica de calidad que potencie las habilidades y competencias de las personas estudiantes.</w:t>
      </w:r>
    </w:p>
    <w:p w14:paraId="6D95C097" w14:textId="77777777" w:rsidR="00021C55" w:rsidRPr="00DF1551" w:rsidRDefault="00021C55" w:rsidP="00CE3B25">
      <w:pPr>
        <w:pStyle w:val="Ttulo3"/>
        <w:ind w:left="426" w:hanging="11"/>
        <w:rPr>
          <w:rFonts w:ascii="Century Gothic" w:hAnsi="Century Gothic"/>
        </w:rPr>
      </w:pPr>
      <w:bookmarkStart w:id="37" w:name="_Toc194066890"/>
      <w:r w:rsidRPr="00DF1551">
        <w:rPr>
          <w:rFonts w:ascii="Century Gothic" w:hAnsi="Century Gothic"/>
        </w:rPr>
        <w:t>Empresario (a)</w:t>
      </w:r>
      <w:bookmarkEnd w:id="37"/>
    </w:p>
    <w:p w14:paraId="7F454712" w14:textId="247CA43E" w:rsidR="00021C55" w:rsidRPr="00DF1551" w:rsidRDefault="00021C55" w:rsidP="00CE3B25">
      <w:pPr>
        <w:pStyle w:val="Prrafodelista"/>
        <w:spacing w:before="0" w:after="0"/>
        <w:ind w:firstLine="0"/>
        <w:rPr>
          <w:rFonts w:ascii="Century Gothic" w:hAnsi="Century Gothic" w:cs="Tahoma"/>
          <w:sz w:val="24"/>
          <w:szCs w:val="24"/>
        </w:rPr>
      </w:pPr>
      <w:r w:rsidRPr="00DF1551">
        <w:rPr>
          <w:rFonts w:ascii="Century Gothic" w:hAnsi="Century Gothic" w:cs="Tahoma"/>
          <w:sz w:val="24"/>
          <w:szCs w:val="24"/>
        </w:rPr>
        <w:t>Representante de una organización de carácter público o privado, que colabora con la educación técnica profesional costarricense.</w:t>
      </w:r>
    </w:p>
    <w:p w14:paraId="39E874B9" w14:textId="77777777" w:rsidR="00021C55" w:rsidRPr="00DF1551" w:rsidRDefault="00021C55" w:rsidP="00CE3B25">
      <w:pPr>
        <w:pStyle w:val="Ttulo3"/>
        <w:ind w:left="426" w:hanging="11"/>
        <w:rPr>
          <w:rFonts w:ascii="Century Gothic" w:hAnsi="Century Gothic"/>
        </w:rPr>
      </w:pPr>
      <w:bookmarkStart w:id="38" w:name="_Toc194066891"/>
      <w:r w:rsidRPr="00DF1551">
        <w:rPr>
          <w:rFonts w:ascii="Century Gothic" w:hAnsi="Century Gothic"/>
        </w:rPr>
        <w:t>Equipo técnico institucional</w:t>
      </w:r>
      <w:bookmarkEnd w:id="38"/>
    </w:p>
    <w:p w14:paraId="503B3238" w14:textId="6F18CEA8" w:rsidR="00021C55" w:rsidRDefault="00021C55" w:rsidP="00CE3B25">
      <w:pPr>
        <w:pStyle w:val="Prrafodelista"/>
        <w:spacing w:before="0" w:after="0"/>
        <w:ind w:firstLine="0"/>
        <w:rPr>
          <w:rFonts w:ascii="Century Gothic" w:hAnsi="Century Gothic" w:cs="Tahoma"/>
          <w:sz w:val="24"/>
          <w:szCs w:val="24"/>
        </w:rPr>
      </w:pPr>
      <w:r w:rsidRPr="00DF1551">
        <w:rPr>
          <w:rFonts w:ascii="Century Gothic" w:hAnsi="Century Gothic" w:cs="Tahoma"/>
          <w:sz w:val="24"/>
          <w:szCs w:val="24"/>
        </w:rPr>
        <w:t>Está conformado por la persona directora del centro educativo, equipo de coordinadores (técnico, con la empresa y académico) y quién considere que pueda aportar insumos para el análisis de la oferta educativa tanto para secciones diurnas, nocturnas y plan a 2 años. </w:t>
      </w:r>
    </w:p>
    <w:p w14:paraId="34EC5441" w14:textId="77777777" w:rsidR="00D067CE" w:rsidRPr="00DF1551" w:rsidRDefault="00D067CE" w:rsidP="00CE3B25">
      <w:pPr>
        <w:pStyle w:val="Prrafodelista"/>
        <w:spacing w:before="0" w:after="0"/>
        <w:ind w:firstLine="0"/>
        <w:rPr>
          <w:rFonts w:ascii="Century Gothic" w:hAnsi="Century Gothic" w:cs="Tahoma"/>
          <w:sz w:val="24"/>
          <w:szCs w:val="24"/>
        </w:rPr>
      </w:pPr>
    </w:p>
    <w:p w14:paraId="7415644D" w14:textId="77777777" w:rsidR="00021C55" w:rsidRPr="00DF1551" w:rsidRDefault="00021C55" w:rsidP="00CE3B25">
      <w:pPr>
        <w:pStyle w:val="Ttulo3"/>
        <w:ind w:left="426" w:hanging="11"/>
        <w:rPr>
          <w:rFonts w:ascii="Century Gothic" w:hAnsi="Century Gothic"/>
        </w:rPr>
      </w:pPr>
      <w:bookmarkStart w:id="39" w:name="_Toc194066892"/>
      <w:r w:rsidRPr="00DF1551">
        <w:rPr>
          <w:rFonts w:ascii="Century Gothic" w:hAnsi="Century Gothic"/>
        </w:rPr>
        <w:lastRenderedPageBreak/>
        <w:t>Oferta educativa</w:t>
      </w:r>
      <w:bookmarkEnd w:id="39"/>
    </w:p>
    <w:p w14:paraId="332BE027" w14:textId="75ADADB2" w:rsidR="00021C55" w:rsidRPr="00DF1551" w:rsidRDefault="00021C55" w:rsidP="00CE3B25">
      <w:pPr>
        <w:pStyle w:val="Prrafodelista"/>
        <w:spacing w:before="0" w:after="0"/>
        <w:ind w:firstLine="0"/>
        <w:rPr>
          <w:rFonts w:ascii="Century Gothic" w:hAnsi="Century Gothic" w:cs="Tahoma"/>
          <w:sz w:val="24"/>
          <w:szCs w:val="24"/>
        </w:rPr>
      </w:pPr>
      <w:r w:rsidRPr="00DF1551">
        <w:rPr>
          <w:rFonts w:ascii="Century Gothic" w:hAnsi="Century Gothic" w:cs="Tahoma"/>
          <w:sz w:val="24"/>
          <w:szCs w:val="24"/>
        </w:rPr>
        <w:t>Se refiere al conjunto de programas de estudio que un centro educativo pone a disposición a las personas estudiantes. Esto incluye los diferentes niveles, modalidades y servicios.  Desde el subsistema de la educación técnica profesional se ofrece planes y programas de estudio propios, con una propuesta programática particular y aprobada por acuerdo del Consejo Superior de Educación.</w:t>
      </w:r>
    </w:p>
    <w:p w14:paraId="6BE11B3E" w14:textId="77777777" w:rsidR="00021C55" w:rsidRPr="00DF1551" w:rsidRDefault="00021C55" w:rsidP="00CE3B25">
      <w:pPr>
        <w:pStyle w:val="Ttulo3"/>
        <w:ind w:left="426" w:hanging="11"/>
        <w:rPr>
          <w:rFonts w:ascii="Century Gothic" w:hAnsi="Century Gothic"/>
        </w:rPr>
      </w:pPr>
      <w:bookmarkStart w:id="40" w:name="_Toc194066893"/>
      <w:r w:rsidRPr="00DF1551">
        <w:rPr>
          <w:rFonts w:ascii="Century Gothic" w:hAnsi="Century Gothic"/>
        </w:rPr>
        <w:t>Requerimientos</w:t>
      </w:r>
      <w:bookmarkEnd w:id="40"/>
    </w:p>
    <w:p w14:paraId="64ACFB39" w14:textId="27F929A8" w:rsidR="00021C55" w:rsidRPr="00DF1551" w:rsidRDefault="00021C55" w:rsidP="00CE3B25">
      <w:pPr>
        <w:pStyle w:val="Prrafodelista"/>
        <w:spacing w:before="0" w:after="0"/>
        <w:ind w:firstLine="0"/>
        <w:rPr>
          <w:rFonts w:ascii="Century Gothic" w:hAnsi="Century Gothic" w:cs="Tahoma"/>
          <w:sz w:val="24"/>
          <w:szCs w:val="24"/>
        </w:rPr>
      </w:pPr>
      <w:r w:rsidRPr="00DF1551">
        <w:rPr>
          <w:rFonts w:ascii="Century Gothic" w:hAnsi="Century Gothic" w:cs="Tahoma"/>
          <w:sz w:val="24"/>
          <w:szCs w:val="24"/>
        </w:rPr>
        <w:t>Descripción de los activos requeridos para la implementación del plan de estudio aprobado por el Consejo Superior de Educación para cada una de las carreras técnicas.</w:t>
      </w:r>
    </w:p>
    <w:p w14:paraId="0E7D8FBB" w14:textId="6C2557BB" w:rsidR="00021C55" w:rsidRDefault="00021C55" w:rsidP="00CE3B25">
      <w:pPr>
        <w:pStyle w:val="Ttulo3"/>
        <w:ind w:left="426" w:hanging="11"/>
        <w:rPr>
          <w:rFonts w:ascii="Century Gothic" w:hAnsi="Century Gothic"/>
          <w:highlight w:val="yellow"/>
        </w:rPr>
      </w:pPr>
      <w:bookmarkStart w:id="41" w:name="_Toc194066894"/>
      <w:r w:rsidRPr="00DF1551">
        <w:rPr>
          <w:rFonts w:ascii="Century Gothic" w:hAnsi="Century Gothic"/>
          <w:highlight w:val="yellow"/>
        </w:rPr>
        <w:t>Otras definiciones que el (la) coordinador (a) se considere.</w:t>
      </w:r>
      <w:bookmarkEnd w:id="41"/>
      <w:r w:rsidRPr="00DF1551">
        <w:rPr>
          <w:rFonts w:ascii="Century Gothic" w:hAnsi="Century Gothic"/>
          <w:highlight w:val="yellow"/>
        </w:rPr>
        <w:t xml:space="preserve"> </w:t>
      </w:r>
    </w:p>
    <w:p w14:paraId="5D7FBFDB" w14:textId="77777777" w:rsidR="00D067CE" w:rsidRDefault="00D067CE" w:rsidP="00D067CE">
      <w:pPr>
        <w:rPr>
          <w:highlight w:val="yellow"/>
        </w:rPr>
      </w:pPr>
    </w:p>
    <w:p w14:paraId="7E453B20" w14:textId="77777777" w:rsidR="00D067CE" w:rsidRPr="00D067CE" w:rsidRDefault="00D067CE" w:rsidP="00D067CE">
      <w:pPr>
        <w:rPr>
          <w:highlight w:val="yellow"/>
        </w:rPr>
      </w:pPr>
    </w:p>
    <w:p w14:paraId="1CFCFFB1" w14:textId="5807C5B1" w:rsidR="00F061DC" w:rsidRPr="00DF1551" w:rsidRDefault="00F061DC" w:rsidP="00CE3B25">
      <w:pPr>
        <w:pStyle w:val="Ttulo2"/>
        <w:rPr>
          <w:rFonts w:ascii="Century Gothic" w:hAnsi="Century Gothic"/>
        </w:rPr>
      </w:pPr>
      <w:bookmarkStart w:id="42" w:name="_Toc104770911"/>
      <w:bookmarkStart w:id="43" w:name="_Toc194066895"/>
      <w:r w:rsidRPr="00DF1551">
        <w:rPr>
          <w:rFonts w:ascii="Century Gothic" w:hAnsi="Century Gothic"/>
        </w:rPr>
        <w:t xml:space="preserve">Marco conceptual atinente </w:t>
      </w:r>
      <w:bookmarkEnd w:id="42"/>
      <w:r w:rsidR="00B13E52" w:rsidRPr="00DF1551">
        <w:rPr>
          <w:rFonts w:ascii="Century Gothic" w:hAnsi="Century Gothic"/>
        </w:rPr>
        <w:t>contexto general de la Institución</w:t>
      </w:r>
      <w:bookmarkEnd w:id="43"/>
    </w:p>
    <w:p w14:paraId="32441D09" w14:textId="499FFDD3" w:rsidR="00721014" w:rsidRPr="00DF1551" w:rsidRDefault="00B13E52" w:rsidP="00CE3B25">
      <w:pPr>
        <w:rPr>
          <w:rFonts w:ascii="Century Gothic" w:hAnsi="Century Gothic" w:cs="Tahoma"/>
          <w:sz w:val="24"/>
          <w:szCs w:val="24"/>
        </w:rPr>
      </w:pPr>
      <w:r w:rsidRPr="00DF1551">
        <w:rPr>
          <w:rFonts w:ascii="Century Gothic" w:hAnsi="Century Gothic" w:cs="Tahoma"/>
          <w:sz w:val="24"/>
          <w:szCs w:val="24"/>
        </w:rPr>
        <w:t>Su contenido debe ser una síntesis que explique brevemente la metodología a utilizar, “no es un relleno” que ocupe mucho espacio, hasta se puede representar por medio de un gráfico o diagrama las etapas que usted, como coordinador (a) desarrolló en el informe.</w:t>
      </w:r>
    </w:p>
    <w:p w14:paraId="425377DA" w14:textId="5CE54A97" w:rsidR="00BD3568" w:rsidRPr="00DF1551" w:rsidRDefault="00BD3568" w:rsidP="00CE3B25">
      <w:pPr>
        <w:rPr>
          <w:rFonts w:ascii="Century Gothic" w:hAnsi="Century Gothic" w:cs="Tahoma"/>
          <w:sz w:val="24"/>
          <w:szCs w:val="24"/>
        </w:rPr>
      </w:pPr>
      <w:r w:rsidRPr="00DF1551">
        <w:rPr>
          <w:rFonts w:ascii="Century Gothic" w:hAnsi="Century Gothic" w:cs="Tahoma"/>
          <w:sz w:val="24"/>
          <w:szCs w:val="24"/>
        </w:rPr>
        <w:t>También se incluye en este apartado tablas de información que contextualice a la institución. En ese sentido</w:t>
      </w:r>
      <w:r w:rsidR="00F47955" w:rsidRPr="00DF1551">
        <w:rPr>
          <w:rFonts w:ascii="Century Gothic" w:hAnsi="Century Gothic" w:cs="Tahoma"/>
          <w:sz w:val="24"/>
          <w:szCs w:val="24"/>
        </w:rPr>
        <w:t>, p</w:t>
      </w:r>
      <w:r w:rsidRPr="00DF1551">
        <w:rPr>
          <w:rFonts w:ascii="Century Gothic" w:hAnsi="Century Gothic" w:cs="Tahoma"/>
          <w:sz w:val="24"/>
          <w:szCs w:val="24"/>
        </w:rPr>
        <w:t xml:space="preserve">ara garantizar que el informe cumple con los estándares del MEP y sea un insumo válido para la I Asamblea CORVEC y la DETCE, siga estas pautas al incluir figuras o tablas. </w:t>
      </w:r>
    </w:p>
    <w:p w14:paraId="73BFEE79" w14:textId="77777777" w:rsidR="00806CCA" w:rsidRPr="00DF1551" w:rsidRDefault="00806CCA" w:rsidP="00CE3B25">
      <w:pPr>
        <w:rPr>
          <w:rFonts w:ascii="Century Gothic" w:hAnsi="Century Gothic" w:cs="Tahoma"/>
          <w:sz w:val="24"/>
          <w:szCs w:val="24"/>
        </w:rPr>
      </w:pPr>
    </w:p>
    <w:tbl>
      <w:tblPr>
        <w:tblW w:w="7230" w:type="dxa"/>
        <w:jc w:val="center"/>
        <w:tblCellMar>
          <w:left w:w="70" w:type="dxa"/>
          <w:right w:w="70" w:type="dxa"/>
        </w:tblCellMar>
        <w:tblLook w:val="04A0" w:firstRow="1" w:lastRow="0" w:firstColumn="1" w:lastColumn="0" w:noHBand="0" w:noVBand="1"/>
      </w:tblPr>
      <w:tblGrid>
        <w:gridCol w:w="1640"/>
        <w:gridCol w:w="1360"/>
        <w:gridCol w:w="4230"/>
      </w:tblGrid>
      <w:tr w:rsidR="00BD3568" w:rsidRPr="00DF1551" w14:paraId="36B64D96" w14:textId="77777777" w:rsidTr="00121961">
        <w:trPr>
          <w:trHeight w:val="288"/>
          <w:jc w:val="center"/>
        </w:trPr>
        <w:tc>
          <w:tcPr>
            <w:tcW w:w="7230" w:type="dxa"/>
            <w:gridSpan w:val="3"/>
            <w:tcBorders>
              <w:top w:val="nil"/>
              <w:left w:val="nil"/>
              <w:bottom w:val="nil"/>
              <w:right w:val="nil"/>
            </w:tcBorders>
            <w:shd w:val="clear" w:color="auto" w:fill="auto"/>
            <w:noWrap/>
            <w:vAlign w:val="center"/>
            <w:hideMark/>
          </w:tcPr>
          <w:p w14:paraId="454BBB1F" w14:textId="77777777" w:rsidR="00BD3568" w:rsidRPr="00DF1551" w:rsidRDefault="00021C55" w:rsidP="00CE3B25">
            <w:pPr>
              <w:spacing w:before="0" w:after="0" w:line="240" w:lineRule="auto"/>
              <w:ind w:firstLine="0"/>
              <w:rPr>
                <w:rFonts w:ascii="Century Gothic" w:eastAsia="Times New Roman" w:hAnsi="Century Gothic" w:cs="Arial"/>
                <w:i/>
                <w:iCs/>
                <w:color w:val="2C2C36"/>
                <w:sz w:val="20"/>
                <w:szCs w:val="20"/>
                <w:lang w:eastAsia="es-CR"/>
              </w:rPr>
            </w:pPr>
            <w:r w:rsidRPr="00DF1551">
              <w:rPr>
                <w:rFonts w:ascii="Century Gothic" w:eastAsia="Times New Roman" w:hAnsi="Century Gothic" w:cs="Arial"/>
                <w:color w:val="2C2C36"/>
                <w:sz w:val="20"/>
                <w:szCs w:val="20"/>
                <w:lang w:eastAsia="es-CR"/>
              </w:rPr>
              <w:t xml:space="preserve">Ejemplo </w:t>
            </w:r>
            <w:r w:rsidR="00BD3568" w:rsidRPr="00DF1551">
              <w:rPr>
                <w:rFonts w:ascii="Century Gothic" w:eastAsia="Times New Roman" w:hAnsi="Century Gothic" w:cs="Arial"/>
                <w:color w:val="2C2C36"/>
                <w:sz w:val="20"/>
                <w:szCs w:val="20"/>
                <w:lang w:eastAsia="es-CR"/>
              </w:rPr>
              <w:t xml:space="preserve">Tabla 1. </w:t>
            </w:r>
            <w:r w:rsidR="00BD3568" w:rsidRPr="00DF1551">
              <w:rPr>
                <w:rFonts w:ascii="Century Gothic" w:eastAsia="Times New Roman" w:hAnsi="Century Gothic" w:cs="Arial"/>
                <w:i/>
                <w:iCs/>
                <w:color w:val="2C2C36"/>
                <w:sz w:val="20"/>
                <w:szCs w:val="20"/>
                <w:lang w:eastAsia="es-CR"/>
              </w:rPr>
              <w:t>Relación entre carreras ofertadas e inserción laboral (2023)</w:t>
            </w:r>
          </w:p>
          <w:p w14:paraId="1729B94C" w14:textId="29C9FF16" w:rsidR="00121961" w:rsidRPr="00DF1551" w:rsidRDefault="00121961" w:rsidP="00CE3B25">
            <w:pPr>
              <w:spacing w:before="0" w:after="0" w:line="240" w:lineRule="auto"/>
              <w:ind w:firstLine="0"/>
              <w:rPr>
                <w:rFonts w:ascii="Century Gothic" w:eastAsia="Times New Roman" w:hAnsi="Century Gothic" w:cs="Arial"/>
                <w:color w:val="2C2C36"/>
                <w:sz w:val="20"/>
                <w:szCs w:val="20"/>
                <w:lang w:eastAsia="es-CR"/>
              </w:rPr>
            </w:pPr>
          </w:p>
        </w:tc>
      </w:tr>
      <w:tr w:rsidR="00BD3568" w:rsidRPr="00DF1551" w14:paraId="46161A0A" w14:textId="77777777" w:rsidTr="00121961">
        <w:trPr>
          <w:trHeight w:val="768"/>
          <w:jc w:val="center"/>
        </w:trPr>
        <w:tc>
          <w:tcPr>
            <w:tcW w:w="1640" w:type="dxa"/>
            <w:tcBorders>
              <w:top w:val="single" w:sz="4" w:space="0" w:color="auto"/>
              <w:left w:val="nil"/>
              <w:bottom w:val="single" w:sz="8" w:space="0" w:color="auto"/>
              <w:right w:val="nil"/>
            </w:tcBorders>
            <w:shd w:val="clear" w:color="auto" w:fill="auto"/>
            <w:vAlign w:val="center"/>
            <w:hideMark/>
          </w:tcPr>
          <w:p w14:paraId="0ACB3715" w14:textId="77777777" w:rsidR="00BD3568" w:rsidRPr="00DF1551" w:rsidRDefault="00BD3568"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Carrera</w:t>
            </w:r>
          </w:p>
        </w:tc>
        <w:tc>
          <w:tcPr>
            <w:tcW w:w="1360" w:type="dxa"/>
            <w:tcBorders>
              <w:top w:val="single" w:sz="4" w:space="0" w:color="auto"/>
              <w:left w:val="nil"/>
              <w:bottom w:val="single" w:sz="8" w:space="0" w:color="auto"/>
              <w:right w:val="nil"/>
            </w:tcBorders>
            <w:shd w:val="clear" w:color="auto" w:fill="auto"/>
            <w:vAlign w:val="center"/>
            <w:hideMark/>
          </w:tcPr>
          <w:p w14:paraId="310CCDF6" w14:textId="77777777" w:rsidR="00BD3568" w:rsidRPr="00DF1551" w:rsidRDefault="00BD3568"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Inserción laboral (%)</w:t>
            </w:r>
          </w:p>
        </w:tc>
        <w:tc>
          <w:tcPr>
            <w:tcW w:w="4230" w:type="dxa"/>
            <w:tcBorders>
              <w:top w:val="single" w:sz="4" w:space="0" w:color="auto"/>
              <w:left w:val="nil"/>
              <w:bottom w:val="single" w:sz="8" w:space="0" w:color="auto"/>
              <w:right w:val="nil"/>
            </w:tcBorders>
            <w:shd w:val="clear" w:color="auto" w:fill="auto"/>
            <w:vAlign w:val="center"/>
            <w:hideMark/>
          </w:tcPr>
          <w:p w14:paraId="53462C16" w14:textId="77777777" w:rsidR="00BD3568" w:rsidRPr="00DF1551" w:rsidRDefault="00BD3568"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Prioridad PDQ 2023-2028</w:t>
            </w:r>
          </w:p>
        </w:tc>
      </w:tr>
      <w:tr w:rsidR="00BD3568" w:rsidRPr="00DF1551" w14:paraId="2BCB2238" w14:textId="77777777" w:rsidTr="00121961">
        <w:trPr>
          <w:trHeight w:val="480"/>
          <w:jc w:val="center"/>
        </w:trPr>
        <w:tc>
          <w:tcPr>
            <w:tcW w:w="1640" w:type="dxa"/>
            <w:tcBorders>
              <w:top w:val="nil"/>
              <w:left w:val="nil"/>
              <w:bottom w:val="nil"/>
              <w:right w:val="nil"/>
            </w:tcBorders>
            <w:shd w:val="clear" w:color="auto" w:fill="auto"/>
            <w:vAlign w:val="center"/>
            <w:hideMark/>
          </w:tcPr>
          <w:p w14:paraId="58F1C780" w14:textId="77777777" w:rsidR="00BD3568" w:rsidRPr="00DF1551" w:rsidRDefault="00BD3568" w:rsidP="00CE3B25">
            <w:pPr>
              <w:spacing w:before="0" w:after="0" w:line="240" w:lineRule="auto"/>
              <w:ind w:firstLine="0"/>
              <w:rPr>
                <w:rFonts w:ascii="Century Gothic" w:eastAsia="Times New Roman" w:hAnsi="Century Gothic" w:cs="Arial"/>
                <w:color w:val="000000"/>
                <w:sz w:val="19"/>
                <w:szCs w:val="19"/>
                <w:lang w:eastAsia="es-CR"/>
              </w:rPr>
            </w:pPr>
            <w:r w:rsidRPr="00DF1551">
              <w:rPr>
                <w:rFonts w:ascii="Century Gothic" w:eastAsia="Times New Roman" w:hAnsi="Century Gothic" w:cs="Arial"/>
                <w:color w:val="000000"/>
                <w:sz w:val="19"/>
                <w:szCs w:val="19"/>
                <w:lang w:eastAsia="es-CR"/>
              </w:rPr>
              <w:t>Desarrollo de Software</w:t>
            </w:r>
          </w:p>
        </w:tc>
        <w:tc>
          <w:tcPr>
            <w:tcW w:w="1360" w:type="dxa"/>
            <w:tcBorders>
              <w:top w:val="nil"/>
              <w:left w:val="nil"/>
              <w:bottom w:val="nil"/>
              <w:right w:val="nil"/>
            </w:tcBorders>
            <w:shd w:val="clear" w:color="auto" w:fill="auto"/>
            <w:vAlign w:val="center"/>
            <w:hideMark/>
          </w:tcPr>
          <w:p w14:paraId="4E7F597C" w14:textId="77777777" w:rsidR="00BD3568" w:rsidRPr="00DF1551" w:rsidRDefault="00BD3568" w:rsidP="00CE3B25">
            <w:pPr>
              <w:spacing w:before="0" w:after="0" w:line="240" w:lineRule="auto"/>
              <w:ind w:firstLine="0"/>
              <w:rPr>
                <w:rFonts w:ascii="Century Gothic" w:eastAsia="Times New Roman" w:hAnsi="Century Gothic" w:cs="Arial"/>
                <w:color w:val="000000"/>
                <w:sz w:val="19"/>
                <w:szCs w:val="19"/>
                <w:lang w:eastAsia="es-CR"/>
              </w:rPr>
            </w:pPr>
            <w:r w:rsidRPr="00DF1551">
              <w:rPr>
                <w:rFonts w:ascii="Century Gothic" w:eastAsia="Times New Roman" w:hAnsi="Century Gothic" w:cs="Arial"/>
                <w:color w:val="000000"/>
                <w:sz w:val="19"/>
                <w:szCs w:val="19"/>
                <w:lang w:eastAsia="es-CR"/>
              </w:rPr>
              <w:t>85%</w:t>
            </w:r>
          </w:p>
        </w:tc>
        <w:tc>
          <w:tcPr>
            <w:tcW w:w="4230" w:type="dxa"/>
            <w:tcBorders>
              <w:top w:val="nil"/>
              <w:left w:val="nil"/>
              <w:bottom w:val="nil"/>
              <w:right w:val="nil"/>
            </w:tcBorders>
            <w:shd w:val="clear" w:color="auto" w:fill="auto"/>
            <w:vAlign w:val="center"/>
            <w:hideMark/>
          </w:tcPr>
          <w:p w14:paraId="0698B7AD" w14:textId="77777777" w:rsidR="00BD3568" w:rsidRPr="00DF1551" w:rsidRDefault="00BD3568" w:rsidP="00CE3B25">
            <w:pPr>
              <w:spacing w:before="0" w:after="0" w:line="240" w:lineRule="auto"/>
              <w:ind w:firstLine="0"/>
              <w:rPr>
                <w:rFonts w:ascii="Century Gothic" w:eastAsia="Times New Roman" w:hAnsi="Century Gothic" w:cs="Arial"/>
                <w:color w:val="000000"/>
                <w:sz w:val="19"/>
                <w:szCs w:val="19"/>
                <w:lang w:eastAsia="es-CR"/>
              </w:rPr>
            </w:pPr>
            <w:r w:rsidRPr="00DF1551">
              <w:rPr>
                <w:rFonts w:ascii="Century Gothic" w:eastAsia="Times New Roman" w:hAnsi="Century Gothic" w:cs="Arial"/>
                <w:color w:val="000000"/>
                <w:sz w:val="19"/>
                <w:szCs w:val="19"/>
                <w:lang w:eastAsia="es-CR"/>
              </w:rPr>
              <w:t>Alta (Sector Digital)</w:t>
            </w:r>
          </w:p>
        </w:tc>
      </w:tr>
      <w:tr w:rsidR="00BD3568" w:rsidRPr="00DF1551" w14:paraId="56D16868" w14:textId="77777777" w:rsidTr="00121961">
        <w:trPr>
          <w:trHeight w:val="492"/>
          <w:jc w:val="center"/>
        </w:trPr>
        <w:tc>
          <w:tcPr>
            <w:tcW w:w="1640" w:type="dxa"/>
            <w:tcBorders>
              <w:top w:val="nil"/>
              <w:left w:val="nil"/>
              <w:bottom w:val="single" w:sz="8" w:space="0" w:color="auto"/>
              <w:right w:val="nil"/>
            </w:tcBorders>
            <w:shd w:val="clear" w:color="auto" w:fill="auto"/>
            <w:vAlign w:val="center"/>
            <w:hideMark/>
          </w:tcPr>
          <w:p w14:paraId="2AEC84EE" w14:textId="77777777" w:rsidR="00BD3568" w:rsidRPr="00DF1551" w:rsidRDefault="00BD3568" w:rsidP="00CE3B25">
            <w:pPr>
              <w:spacing w:before="0" w:after="0" w:line="240" w:lineRule="auto"/>
              <w:ind w:firstLine="0"/>
              <w:rPr>
                <w:rFonts w:ascii="Century Gothic" w:eastAsia="Times New Roman" w:hAnsi="Century Gothic" w:cs="Arial"/>
                <w:color w:val="000000"/>
                <w:sz w:val="19"/>
                <w:szCs w:val="19"/>
                <w:lang w:eastAsia="es-CR"/>
              </w:rPr>
            </w:pPr>
            <w:r w:rsidRPr="00DF1551">
              <w:rPr>
                <w:rFonts w:ascii="Century Gothic" w:eastAsia="Times New Roman" w:hAnsi="Century Gothic" w:cs="Arial"/>
                <w:color w:val="000000"/>
                <w:sz w:val="19"/>
                <w:szCs w:val="19"/>
                <w:lang w:eastAsia="es-CR"/>
              </w:rPr>
              <w:t>Turismo Rural</w:t>
            </w:r>
          </w:p>
        </w:tc>
        <w:tc>
          <w:tcPr>
            <w:tcW w:w="1360" w:type="dxa"/>
            <w:tcBorders>
              <w:top w:val="nil"/>
              <w:left w:val="nil"/>
              <w:bottom w:val="single" w:sz="8" w:space="0" w:color="auto"/>
              <w:right w:val="nil"/>
            </w:tcBorders>
            <w:shd w:val="clear" w:color="auto" w:fill="auto"/>
            <w:vAlign w:val="center"/>
            <w:hideMark/>
          </w:tcPr>
          <w:p w14:paraId="4EB455FB" w14:textId="77777777" w:rsidR="00BD3568" w:rsidRPr="00DF1551" w:rsidRDefault="00BD3568" w:rsidP="00CE3B25">
            <w:pPr>
              <w:spacing w:before="0" w:after="0" w:line="240" w:lineRule="auto"/>
              <w:ind w:firstLine="0"/>
              <w:rPr>
                <w:rFonts w:ascii="Century Gothic" w:eastAsia="Times New Roman" w:hAnsi="Century Gothic" w:cs="Arial"/>
                <w:color w:val="000000"/>
                <w:sz w:val="19"/>
                <w:szCs w:val="19"/>
                <w:lang w:eastAsia="es-CR"/>
              </w:rPr>
            </w:pPr>
            <w:r w:rsidRPr="00DF1551">
              <w:rPr>
                <w:rFonts w:ascii="Century Gothic" w:eastAsia="Times New Roman" w:hAnsi="Century Gothic" w:cs="Arial"/>
                <w:color w:val="000000"/>
                <w:sz w:val="19"/>
                <w:szCs w:val="19"/>
                <w:lang w:eastAsia="es-CR"/>
              </w:rPr>
              <w:t>35%</w:t>
            </w:r>
          </w:p>
        </w:tc>
        <w:tc>
          <w:tcPr>
            <w:tcW w:w="4230" w:type="dxa"/>
            <w:tcBorders>
              <w:top w:val="nil"/>
              <w:left w:val="nil"/>
              <w:bottom w:val="single" w:sz="8" w:space="0" w:color="auto"/>
              <w:right w:val="nil"/>
            </w:tcBorders>
            <w:shd w:val="clear" w:color="auto" w:fill="auto"/>
            <w:vAlign w:val="center"/>
            <w:hideMark/>
          </w:tcPr>
          <w:p w14:paraId="77536EDF" w14:textId="77777777" w:rsidR="00BD3568" w:rsidRPr="00DF1551" w:rsidRDefault="00BD3568" w:rsidP="00CE3B25">
            <w:pPr>
              <w:spacing w:before="0" w:after="0" w:line="240" w:lineRule="auto"/>
              <w:ind w:firstLine="0"/>
              <w:rPr>
                <w:rFonts w:ascii="Century Gothic" w:eastAsia="Times New Roman" w:hAnsi="Century Gothic" w:cs="Arial"/>
                <w:color w:val="000000"/>
                <w:sz w:val="19"/>
                <w:szCs w:val="19"/>
                <w:lang w:eastAsia="es-CR"/>
              </w:rPr>
            </w:pPr>
            <w:r w:rsidRPr="00DF1551">
              <w:rPr>
                <w:rFonts w:ascii="Century Gothic" w:eastAsia="Times New Roman" w:hAnsi="Century Gothic" w:cs="Arial"/>
                <w:color w:val="000000"/>
                <w:sz w:val="19"/>
                <w:szCs w:val="19"/>
                <w:lang w:eastAsia="es-CR"/>
              </w:rPr>
              <w:t>Baja (Saturación regional)</w:t>
            </w:r>
          </w:p>
        </w:tc>
      </w:tr>
    </w:tbl>
    <w:p w14:paraId="5D2FCB1F" w14:textId="3FB764E6" w:rsidR="00121961" w:rsidRPr="00DF1551" w:rsidRDefault="00121961" w:rsidP="00CE3B25">
      <w:pPr>
        <w:rPr>
          <w:rFonts w:ascii="Century Gothic" w:hAnsi="Century Gothic" w:cs="Tahoma"/>
          <w:sz w:val="24"/>
          <w:szCs w:val="24"/>
        </w:rPr>
      </w:pPr>
      <w:r w:rsidRPr="00DF1551">
        <w:rPr>
          <w:rFonts w:ascii="Century Gothic" w:hAnsi="Century Gothic" w:cs="Tahoma"/>
          <w:sz w:val="24"/>
          <w:szCs w:val="24"/>
        </w:rPr>
        <w:t xml:space="preserve">Fuente: </w:t>
      </w:r>
    </w:p>
    <w:p w14:paraId="1687CAEE" w14:textId="05565CB9" w:rsidR="00F47955" w:rsidRPr="00DF1551" w:rsidRDefault="00F47955" w:rsidP="00CE3B25">
      <w:pPr>
        <w:rPr>
          <w:rFonts w:ascii="Century Gothic" w:hAnsi="Century Gothic" w:cs="Tahoma"/>
          <w:sz w:val="24"/>
          <w:szCs w:val="24"/>
        </w:rPr>
      </w:pPr>
      <w:r w:rsidRPr="00DF1551">
        <w:rPr>
          <w:rFonts w:ascii="Century Gothic" w:hAnsi="Century Gothic" w:cs="Tahoma"/>
          <w:sz w:val="24"/>
          <w:szCs w:val="24"/>
        </w:rPr>
        <w:t>¿Qué incluir en la descripción?:</w:t>
      </w:r>
    </w:p>
    <w:p w14:paraId="0A73116F" w14:textId="20C73D4F" w:rsidR="00BD3568" w:rsidRPr="00DF1551" w:rsidRDefault="00BD3568" w:rsidP="00CE3B25">
      <w:pPr>
        <w:rPr>
          <w:rFonts w:ascii="Century Gothic" w:hAnsi="Century Gothic" w:cs="Tahoma"/>
          <w:sz w:val="24"/>
          <w:szCs w:val="24"/>
        </w:rPr>
      </w:pPr>
      <w:r w:rsidRPr="00DF1551">
        <w:rPr>
          <w:rFonts w:ascii="Century Gothic" w:hAnsi="Century Gothic" w:cs="Tahoma"/>
          <w:b/>
          <w:bCs/>
          <w:sz w:val="24"/>
          <w:szCs w:val="24"/>
        </w:rPr>
        <w:t>Fuente de datos:</w:t>
      </w:r>
      <w:r w:rsidRPr="00DF1551">
        <w:rPr>
          <w:rFonts w:ascii="Century Gothic" w:hAnsi="Century Gothic" w:cs="Tahoma"/>
          <w:sz w:val="24"/>
          <w:szCs w:val="24"/>
        </w:rPr>
        <w:t xml:space="preserve"> Ejemplo: "Datos obtenidos del Informe de Seguimiento Institucional (2023) y Anexo 1 del CORVEC."</w:t>
      </w:r>
    </w:p>
    <w:p w14:paraId="7B709707" w14:textId="77777777" w:rsidR="00BD3568" w:rsidRPr="00DF1551" w:rsidRDefault="00BD3568" w:rsidP="00CE3B25">
      <w:pPr>
        <w:rPr>
          <w:rFonts w:ascii="Century Gothic" w:hAnsi="Century Gothic" w:cs="Tahoma"/>
          <w:sz w:val="24"/>
          <w:szCs w:val="24"/>
        </w:rPr>
      </w:pPr>
      <w:r w:rsidRPr="00DF1551">
        <w:rPr>
          <w:rFonts w:ascii="Century Gothic" w:hAnsi="Century Gothic" w:cs="Tahoma"/>
          <w:b/>
          <w:bCs/>
          <w:sz w:val="24"/>
          <w:szCs w:val="24"/>
        </w:rPr>
        <w:t>Propósito</w:t>
      </w:r>
      <w:r w:rsidRPr="00DF1551">
        <w:rPr>
          <w:rFonts w:ascii="Century Gothic" w:hAnsi="Century Gothic" w:cs="Tahoma"/>
          <w:sz w:val="24"/>
          <w:szCs w:val="24"/>
        </w:rPr>
        <w:t>: Ejemplo: "Esta tabla evidencia brechas entre carreras tradicionales y emergentes, destacando la necesidad de ajustar la oferta según el Plan de Descarbonización 2050."</w:t>
      </w:r>
    </w:p>
    <w:p w14:paraId="526C938C" w14:textId="524B7EB8" w:rsidR="00F47955" w:rsidRPr="00DF1551" w:rsidRDefault="00F47955" w:rsidP="00CE3B25">
      <w:pPr>
        <w:rPr>
          <w:rFonts w:ascii="Century Gothic" w:hAnsi="Century Gothic" w:cs="Tahoma"/>
          <w:sz w:val="24"/>
          <w:szCs w:val="24"/>
        </w:rPr>
      </w:pPr>
      <w:r w:rsidRPr="00DF1551">
        <w:rPr>
          <w:rFonts w:ascii="Century Gothic" w:hAnsi="Century Gothic" w:cs="Tahoma"/>
          <w:sz w:val="24"/>
          <w:szCs w:val="24"/>
        </w:rPr>
        <w:t>A continuación, el contexto …(complete con la información de su CTP)</w:t>
      </w:r>
    </w:p>
    <w:p w14:paraId="6F058BF6" w14:textId="7BFAEC9F" w:rsidR="00721014" w:rsidRPr="00DF1551" w:rsidRDefault="00B13E52" w:rsidP="00CE3B25">
      <w:pPr>
        <w:pStyle w:val="Descripcin"/>
        <w:rPr>
          <w:rFonts w:ascii="Century Gothic" w:hAnsi="Century Gothic" w:cs="Arial"/>
          <w:color w:val="auto"/>
          <w:sz w:val="24"/>
          <w:szCs w:val="24"/>
        </w:rPr>
      </w:pPr>
      <w:bookmarkStart w:id="44" w:name="_Toc193827750"/>
      <w:r w:rsidRPr="00DF1551">
        <w:rPr>
          <w:rFonts w:ascii="Century Gothic" w:hAnsi="Century Gothic" w:cs="Arial"/>
          <w:color w:val="auto"/>
          <w:sz w:val="24"/>
          <w:szCs w:val="24"/>
        </w:rPr>
        <w:t xml:space="preserve">Tabla </w:t>
      </w:r>
      <w:r w:rsidRPr="00DF1551">
        <w:rPr>
          <w:rFonts w:ascii="Century Gothic" w:hAnsi="Century Gothic" w:cs="Arial"/>
          <w:color w:val="auto"/>
          <w:sz w:val="24"/>
          <w:szCs w:val="24"/>
        </w:rPr>
        <w:fldChar w:fldCharType="begin"/>
      </w:r>
      <w:r w:rsidRPr="00DF1551">
        <w:rPr>
          <w:rFonts w:ascii="Century Gothic" w:hAnsi="Century Gothic" w:cs="Arial"/>
          <w:color w:val="auto"/>
          <w:sz w:val="24"/>
          <w:szCs w:val="24"/>
        </w:rPr>
        <w:instrText xml:space="preserve"> SEQ Tabla \* ARABIC </w:instrText>
      </w:r>
      <w:r w:rsidRPr="00DF1551">
        <w:rPr>
          <w:rFonts w:ascii="Century Gothic" w:hAnsi="Century Gothic" w:cs="Arial"/>
          <w:color w:val="auto"/>
          <w:sz w:val="24"/>
          <w:szCs w:val="24"/>
        </w:rPr>
        <w:fldChar w:fldCharType="separate"/>
      </w:r>
      <w:r w:rsidRPr="00DF1551">
        <w:rPr>
          <w:rFonts w:ascii="Century Gothic" w:hAnsi="Century Gothic" w:cs="Arial"/>
          <w:noProof/>
          <w:color w:val="auto"/>
          <w:sz w:val="24"/>
          <w:szCs w:val="24"/>
        </w:rPr>
        <w:t>1</w:t>
      </w:r>
      <w:r w:rsidRPr="00DF1551">
        <w:rPr>
          <w:rFonts w:ascii="Century Gothic" w:hAnsi="Century Gothic" w:cs="Arial"/>
          <w:color w:val="auto"/>
          <w:sz w:val="24"/>
          <w:szCs w:val="24"/>
        </w:rPr>
        <w:fldChar w:fldCharType="end"/>
      </w:r>
      <w:r w:rsidR="00121961" w:rsidRPr="00DF1551">
        <w:rPr>
          <w:rFonts w:ascii="Century Gothic" w:hAnsi="Century Gothic" w:cs="Arial"/>
          <w:color w:val="auto"/>
          <w:sz w:val="24"/>
          <w:szCs w:val="24"/>
        </w:rPr>
        <w:t>.</w:t>
      </w:r>
      <w:r w:rsidRPr="00DF1551">
        <w:rPr>
          <w:rFonts w:ascii="Century Gothic" w:hAnsi="Century Gothic" w:cs="Arial"/>
          <w:color w:val="auto"/>
          <w:sz w:val="24"/>
          <w:szCs w:val="24"/>
        </w:rPr>
        <w:t xml:space="preserve"> Histórico de secciones técnicas por modalidad (últimos 5 años)</w:t>
      </w:r>
      <w:bookmarkEnd w:id="44"/>
    </w:p>
    <w:tbl>
      <w:tblPr>
        <w:tblW w:w="5080" w:type="dxa"/>
        <w:jc w:val="center"/>
        <w:tblCellMar>
          <w:left w:w="70" w:type="dxa"/>
          <w:right w:w="70" w:type="dxa"/>
        </w:tblCellMar>
        <w:tblLook w:val="04A0" w:firstRow="1" w:lastRow="0" w:firstColumn="1" w:lastColumn="0" w:noHBand="0" w:noVBand="1"/>
      </w:tblPr>
      <w:tblGrid>
        <w:gridCol w:w="1640"/>
        <w:gridCol w:w="1360"/>
        <w:gridCol w:w="2080"/>
      </w:tblGrid>
      <w:tr w:rsidR="00FF0072" w:rsidRPr="00DF1551" w14:paraId="0DDECC2E" w14:textId="77777777" w:rsidTr="00FF0072">
        <w:trPr>
          <w:trHeight w:val="516"/>
          <w:jc w:val="center"/>
        </w:trPr>
        <w:tc>
          <w:tcPr>
            <w:tcW w:w="1640" w:type="dxa"/>
            <w:tcBorders>
              <w:top w:val="single" w:sz="4" w:space="0" w:color="auto"/>
              <w:left w:val="nil"/>
              <w:bottom w:val="single" w:sz="8" w:space="0" w:color="auto"/>
              <w:right w:val="nil"/>
            </w:tcBorders>
            <w:shd w:val="clear" w:color="auto" w:fill="auto"/>
            <w:vAlign w:val="center"/>
            <w:hideMark/>
          </w:tcPr>
          <w:p w14:paraId="23CB13A1" w14:textId="77777777" w:rsidR="00FF0072" w:rsidRPr="00DF1551" w:rsidRDefault="00FF0072"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lang w:val="es-ES" w:eastAsia="es-CR"/>
              </w:rPr>
              <w:t>Curso</w:t>
            </w:r>
            <w:r w:rsidRPr="00DF1551">
              <w:rPr>
                <w:rFonts w:ascii="Century Gothic" w:eastAsia="Times New Roman" w:hAnsi="Century Gothic" w:cs="Arial"/>
                <w:color w:val="000000"/>
                <w:sz w:val="24"/>
                <w:szCs w:val="24"/>
                <w:lang w:val="es-ES" w:eastAsia="es-CR"/>
              </w:rPr>
              <w:t xml:space="preserve"> lectivo</w:t>
            </w:r>
          </w:p>
        </w:tc>
        <w:tc>
          <w:tcPr>
            <w:tcW w:w="1360" w:type="dxa"/>
            <w:tcBorders>
              <w:top w:val="single" w:sz="4" w:space="0" w:color="auto"/>
              <w:left w:val="nil"/>
              <w:bottom w:val="single" w:sz="8" w:space="0" w:color="auto"/>
              <w:right w:val="nil"/>
            </w:tcBorders>
            <w:shd w:val="clear" w:color="auto" w:fill="auto"/>
            <w:vAlign w:val="center"/>
            <w:hideMark/>
          </w:tcPr>
          <w:p w14:paraId="40BCCF45" w14:textId="7EDCE99B" w:rsidR="00FF0072" w:rsidRPr="00DF1551" w:rsidRDefault="00FF0072" w:rsidP="00CE3B25">
            <w:pPr>
              <w:spacing w:before="0" w:after="0" w:line="240" w:lineRule="auto"/>
              <w:ind w:firstLine="0"/>
              <w:rPr>
                <w:rFonts w:ascii="Century Gothic" w:eastAsia="Times New Roman" w:hAnsi="Century Gothic" w:cs="Arial"/>
                <w:b/>
                <w:bCs/>
                <w:color w:val="000000"/>
                <w:sz w:val="19"/>
                <w:szCs w:val="19"/>
                <w:lang w:eastAsia="es-CR"/>
              </w:rPr>
            </w:pPr>
            <w:proofErr w:type="spellStart"/>
            <w:r w:rsidRPr="00DF1551">
              <w:rPr>
                <w:rFonts w:ascii="Century Gothic" w:eastAsia="Times New Roman" w:hAnsi="Century Gothic" w:cs="Arial"/>
                <w:b/>
                <w:bCs/>
                <w:sz w:val="19"/>
                <w:lang w:val="es-ES" w:eastAsia="es-CR"/>
              </w:rPr>
              <w:t>N°</w:t>
            </w:r>
            <w:proofErr w:type="spellEnd"/>
            <w:r w:rsidRPr="00DF1551">
              <w:rPr>
                <w:rFonts w:ascii="Century Gothic" w:eastAsia="Times New Roman" w:hAnsi="Century Gothic" w:cs="Arial"/>
                <w:b/>
                <w:bCs/>
                <w:sz w:val="19"/>
                <w:lang w:val="es-ES" w:eastAsia="es-CR"/>
              </w:rPr>
              <w:t xml:space="preserve"> </w:t>
            </w:r>
            <w:r w:rsidR="00121961" w:rsidRPr="00DF1551">
              <w:rPr>
                <w:rFonts w:ascii="Century Gothic" w:eastAsia="Times New Roman" w:hAnsi="Century Gothic" w:cs="Arial"/>
                <w:b/>
                <w:bCs/>
                <w:sz w:val="19"/>
                <w:lang w:val="es-ES" w:eastAsia="es-CR"/>
              </w:rPr>
              <w:t>Grupos</w:t>
            </w:r>
            <w:r w:rsidRPr="00DF1551">
              <w:rPr>
                <w:rFonts w:ascii="Century Gothic" w:eastAsia="Times New Roman" w:hAnsi="Century Gothic" w:cs="Arial"/>
                <w:b/>
                <w:bCs/>
                <w:sz w:val="19"/>
                <w:lang w:val="es-ES" w:eastAsia="es-CR"/>
              </w:rPr>
              <w:t xml:space="preserve"> </w:t>
            </w:r>
            <w:r w:rsidR="00121961" w:rsidRPr="00DF1551">
              <w:rPr>
                <w:rFonts w:ascii="Century Gothic" w:eastAsia="Times New Roman" w:hAnsi="Century Gothic" w:cs="Arial"/>
                <w:b/>
                <w:bCs/>
                <w:sz w:val="19"/>
                <w:lang w:val="es-ES" w:eastAsia="es-CR"/>
              </w:rPr>
              <w:t>Sección D</w:t>
            </w:r>
            <w:r w:rsidRPr="00DF1551">
              <w:rPr>
                <w:rFonts w:ascii="Century Gothic" w:eastAsia="Times New Roman" w:hAnsi="Century Gothic" w:cs="Arial"/>
                <w:b/>
                <w:bCs/>
                <w:sz w:val="19"/>
                <w:lang w:val="es-ES" w:eastAsia="es-CR"/>
              </w:rPr>
              <w:t xml:space="preserve">iurnas </w:t>
            </w:r>
          </w:p>
        </w:tc>
        <w:tc>
          <w:tcPr>
            <w:tcW w:w="2080" w:type="dxa"/>
            <w:tcBorders>
              <w:top w:val="single" w:sz="4" w:space="0" w:color="auto"/>
              <w:left w:val="nil"/>
              <w:bottom w:val="single" w:sz="8" w:space="0" w:color="auto"/>
              <w:right w:val="nil"/>
            </w:tcBorders>
            <w:shd w:val="clear" w:color="auto" w:fill="auto"/>
            <w:vAlign w:val="center"/>
            <w:hideMark/>
          </w:tcPr>
          <w:p w14:paraId="2668645B" w14:textId="3664A675" w:rsidR="00FF0072" w:rsidRPr="00DF1551" w:rsidRDefault="00FF0072" w:rsidP="00CE3B25">
            <w:pPr>
              <w:spacing w:before="0" w:after="0" w:line="240" w:lineRule="auto"/>
              <w:ind w:firstLine="0"/>
              <w:rPr>
                <w:rFonts w:ascii="Century Gothic" w:eastAsia="Times New Roman" w:hAnsi="Century Gothic" w:cs="Arial"/>
                <w:b/>
                <w:bCs/>
                <w:color w:val="000000"/>
                <w:sz w:val="19"/>
                <w:szCs w:val="19"/>
                <w:lang w:eastAsia="es-CR"/>
              </w:rPr>
            </w:pPr>
            <w:proofErr w:type="spellStart"/>
            <w:r w:rsidRPr="00DF1551">
              <w:rPr>
                <w:rFonts w:ascii="Century Gothic" w:eastAsia="Times New Roman" w:hAnsi="Century Gothic" w:cs="Arial"/>
                <w:b/>
                <w:bCs/>
                <w:sz w:val="19"/>
                <w:lang w:val="es-ES" w:eastAsia="es-CR"/>
              </w:rPr>
              <w:t>N°</w:t>
            </w:r>
            <w:proofErr w:type="spellEnd"/>
            <w:r w:rsidRPr="00DF1551">
              <w:rPr>
                <w:rFonts w:ascii="Century Gothic" w:eastAsia="Times New Roman" w:hAnsi="Century Gothic" w:cs="Arial"/>
                <w:b/>
                <w:bCs/>
                <w:sz w:val="19"/>
                <w:lang w:val="es-ES" w:eastAsia="es-CR"/>
              </w:rPr>
              <w:t xml:space="preserve"> </w:t>
            </w:r>
            <w:r w:rsidR="00121961" w:rsidRPr="00DF1551">
              <w:rPr>
                <w:rFonts w:ascii="Century Gothic" w:eastAsia="Times New Roman" w:hAnsi="Century Gothic" w:cs="Arial"/>
                <w:b/>
                <w:bCs/>
                <w:sz w:val="19"/>
                <w:lang w:val="es-ES" w:eastAsia="es-CR"/>
              </w:rPr>
              <w:t>Grupos Sección Técnica Nocturna</w:t>
            </w:r>
            <w:r w:rsidRPr="00DF1551">
              <w:rPr>
                <w:rFonts w:ascii="Century Gothic" w:eastAsia="Times New Roman" w:hAnsi="Century Gothic" w:cs="Arial"/>
                <w:b/>
                <w:bCs/>
                <w:sz w:val="19"/>
                <w:lang w:val="es-ES" w:eastAsia="es-CR"/>
              </w:rPr>
              <w:t xml:space="preserve"> </w:t>
            </w:r>
          </w:p>
        </w:tc>
      </w:tr>
      <w:tr w:rsidR="00FF0072" w:rsidRPr="00DF1551" w14:paraId="1774644D" w14:textId="77777777" w:rsidTr="00FF0072">
        <w:trPr>
          <w:trHeight w:val="300"/>
          <w:jc w:val="center"/>
        </w:trPr>
        <w:tc>
          <w:tcPr>
            <w:tcW w:w="1640" w:type="dxa"/>
            <w:tcBorders>
              <w:top w:val="nil"/>
              <w:left w:val="nil"/>
              <w:bottom w:val="nil"/>
              <w:right w:val="nil"/>
            </w:tcBorders>
            <w:shd w:val="clear" w:color="auto" w:fill="auto"/>
            <w:vAlign w:val="center"/>
            <w:hideMark/>
          </w:tcPr>
          <w:p w14:paraId="374BC160" w14:textId="77777777"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r w:rsidRPr="00DF1551">
              <w:rPr>
                <w:rFonts w:ascii="Century Gothic" w:eastAsia="Times New Roman" w:hAnsi="Century Gothic" w:cs="Times New Roman"/>
                <w:color w:val="000000"/>
                <w:spacing w:val="-4"/>
                <w:sz w:val="24"/>
                <w:lang w:val="es-ES" w:eastAsia="es-CR"/>
              </w:rPr>
              <w:t>2020</w:t>
            </w:r>
          </w:p>
        </w:tc>
        <w:tc>
          <w:tcPr>
            <w:tcW w:w="1360" w:type="dxa"/>
            <w:tcBorders>
              <w:top w:val="nil"/>
              <w:left w:val="nil"/>
              <w:bottom w:val="nil"/>
              <w:right w:val="nil"/>
            </w:tcBorders>
            <w:shd w:val="clear" w:color="auto" w:fill="auto"/>
            <w:vAlign w:val="center"/>
            <w:hideMark/>
          </w:tcPr>
          <w:p w14:paraId="70465058" w14:textId="7DD3870F"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p>
        </w:tc>
        <w:tc>
          <w:tcPr>
            <w:tcW w:w="2080" w:type="dxa"/>
            <w:tcBorders>
              <w:top w:val="nil"/>
              <w:left w:val="nil"/>
              <w:bottom w:val="nil"/>
              <w:right w:val="nil"/>
            </w:tcBorders>
            <w:shd w:val="clear" w:color="auto" w:fill="auto"/>
            <w:vAlign w:val="center"/>
            <w:hideMark/>
          </w:tcPr>
          <w:p w14:paraId="54854351" w14:textId="72638C68"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p>
        </w:tc>
      </w:tr>
      <w:tr w:rsidR="00FF0072" w:rsidRPr="00DF1551" w14:paraId="29287F2E" w14:textId="77777777" w:rsidTr="00FF0072">
        <w:trPr>
          <w:trHeight w:val="300"/>
          <w:jc w:val="center"/>
        </w:trPr>
        <w:tc>
          <w:tcPr>
            <w:tcW w:w="1640" w:type="dxa"/>
            <w:tcBorders>
              <w:top w:val="nil"/>
              <w:left w:val="nil"/>
              <w:bottom w:val="nil"/>
              <w:right w:val="nil"/>
            </w:tcBorders>
            <w:shd w:val="clear" w:color="auto" w:fill="auto"/>
            <w:vAlign w:val="center"/>
            <w:hideMark/>
          </w:tcPr>
          <w:p w14:paraId="6738AAB2" w14:textId="77777777"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r w:rsidRPr="00DF1551">
              <w:rPr>
                <w:rFonts w:ascii="Century Gothic" w:eastAsia="Times New Roman" w:hAnsi="Century Gothic" w:cs="Times New Roman"/>
                <w:color w:val="000000"/>
                <w:spacing w:val="-4"/>
                <w:sz w:val="24"/>
                <w:lang w:val="es-ES" w:eastAsia="es-CR"/>
              </w:rPr>
              <w:t>2021</w:t>
            </w:r>
          </w:p>
        </w:tc>
        <w:tc>
          <w:tcPr>
            <w:tcW w:w="1360" w:type="dxa"/>
            <w:tcBorders>
              <w:top w:val="nil"/>
              <w:left w:val="nil"/>
              <w:bottom w:val="nil"/>
              <w:right w:val="nil"/>
            </w:tcBorders>
            <w:shd w:val="clear" w:color="auto" w:fill="auto"/>
            <w:vAlign w:val="center"/>
            <w:hideMark/>
          </w:tcPr>
          <w:p w14:paraId="03F96EDF" w14:textId="77777777"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p>
        </w:tc>
        <w:tc>
          <w:tcPr>
            <w:tcW w:w="2080" w:type="dxa"/>
            <w:tcBorders>
              <w:top w:val="nil"/>
              <w:left w:val="nil"/>
              <w:bottom w:val="nil"/>
              <w:right w:val="nil"/>
            </w:tcBorders>
            <w:shd w:val="clear" w:color="auto" w:fill="auto"/>
            <w:vAlign w:val="center"/>
            <w:hideMark/>
          </w:tcPr>
          <w:p w14:paraId="131F0C53" w14:textId="77777777" w:rsidR="00FF0072" w:rsidRPr="00DF1551" w:rsidRDefault="00FF0072" w:rsidP="00CE3B25">
            <w:pPr>
              <w:spacing w:before="0" w:after="0" w:line="240" w:lineRule="auto"/>
              <w:ind w:firstLine="0"/>
              <w:rPr>
                <w:rFonts w:ascii="Century Gothic" w:eastAsia="Times New Roman" w:hAnsi="Century Gothic" w:cs="Times New Roman"/>
                <w:sz w:val="20"/>
                <w:szCs w:val="20"/>
                <w:lang w:eastAsia="es-CR"/>
              </w:rPr>
            </w:pPr>
          </w:p>
        </w:tc>
      </w:tr>
      <w:tr w:rsidR="00FF0072" w:rsidRPr="00DF1551" w14:paraId="3A993BED" w14:textId="77777777" w:rsidTr="00FF0072">
        <w:trPr>
          <w:trHeight w:val="300"/>
          <w:jc w:val="center"/>
        </w:trPr>
        <w:tc>
          <w:tcPr>
            <w:tcW w:w="1640" w:type="dxa"/>
            <w:tcBorders>
              <w:top w:val="nil"/>
              <w:left w:val="nil"/>
              <w:bottom w:val="nil"/>
              <w:right w:val="nil"/>
            </w:tcBorders>
            <w:shd w:val="clear" w:color="auto" w:fill="auto"/>
            <w:vAlign w:val="center"/>
            <w:hideMark/>
          </w:tcPr>
          <w:p w14:paraId="11A3D5F0" w14:textId="77777777"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r w:rsidRPr="00DF1551">
              <w:rPr>
                <w:rFonts w:ascii="Century Gothic" w:eastAsia="Times New Roman" w:hAnsi="Century Gothic" w:cs="Times New Roman"/>
                <w:color w:val="000000"/>
                <w:spacing w:val="-4"/>
                <w:sz w:val="24"/>
                <w:lang w:val="es-ES" w:eastAsia="es-CR"/>
              </w:rPr>
              <w:t>2022</w:t>
            </w:r>
          </w:p>
        </w:tc>
        <w:tc>
          <w:tcPr>
            <w:tcW w:w="1360" w:type="dxa"/>
            <w:tcBorders>
              <w:top w:val="nil"/>
              <w:left w:val="nil"/>
              <w:bottom w:val="nil"/>
              <w:right w:val="nil"/>
            </w:tcBorders>
            <w:shd w:val="clear" w:color="auto" w:fill="auto"/>
            <w:vAlign w:val="center"/>
            <w:hideMark/>
          </w:tcPr>
          <w:p w14:paraId="555323F0" w14:textId="77777777"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p>
        </w:tc>
        <w:tc>
          <w:tcPr>
            <w:tcW w:w="2080" w:type="dxa"/>
            <w:tcBorders>
              <w:top w:val="nil"/>
              <w:left w:val="nil"/>
              <w:bottom w:val="nil"/>
              <w:right w:val="nil"/>
            </w:tcBorders>
            <w:shd w:val="clear" w:color="auto" w:fill="auto"/>
            <w:vAlign w:val="center"/>
            <w:hideMark/>
          </w:tcPr>
          <w:p w14:paraId="7196A086" w14:textId="77777777" w:rsidR="00FF0072" w:rsidRPr="00DF1551" w:rsidRDefault="00FF0072" w:rsidP="00CE3B25">
            <w:pPr>
              <w:spacing w:before="0" w:after="0" w:line="240" w:lineRule="auto"/>
              <w:ind w:firstLine="0"/>
              <w:rPr>
                <w:rFonts w:ascii="Century Gothic" w:eastAsia="Times New Roman" w:hAnsi="Century Gothic" w:cs="Times New Roman"/>
                <w:sz w:val="20"/>
                <w:szCs w:val="20"/>
                <w:lang w:eastAsia="es-CR"/>
              </w:rPr>
            </w:pPr>
          </w:p>
        </w:tc>
      </w:tr>
      <w:tr w:rsidR="00FF0072" w:rsidRPr="00DF1551" w14:paraId="4B4ACE18" w14:textId="77777777" w:rsidTr="00FF0072">
        <w:trPr>
          <w:trHeight w:val="300"/>
          <w:jc w:val="center"/>
        </w:trPr>
        <w:tc>
          <w:tcPr>
            <w:tcW w:w="1640" w:type="dxa"/>
            <w:tcBorders>
              <w:top w:val="nil"/>
              <w:left w:val="nil"/>
              <w:bottom w:val="nil"/>
              <w:right w:val="nil"/>
            </w:tcBorders>
            <w:shd w:val="clear" w:color="auto" w:fill="auto"/>
            <w:vAlign w:val="center"/>
            <w:hideMark/>
          </w:tcPr>
          <w:p w14:paraId="239CC7B2" w14:textId="77777777"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r w:rsidRPr="00DF1551">
              <w:rPr>
                <w:rFonts w:ascii="Century Gothic" w:eastAsia="Times New Roman" w:hAnsi="Century Gothic" w:cs="Times New Roman"/>
                <w:color w:val="000000"/>
                <w:spacing w:val="-4"/>
                <w:sz w:val="24"/>
                <w:lang w:val="es-ES" w:eastAsia="es-CR"/>
              </w:rPr>
              <w:t>2023</w:t>
            </w:r>
          </w:p>
        </w:tc>
        <w:tc>
          <w:tcPr>
            <w:tcW w:w="1360" w:type="dxa"/>
            <w:tcBorders>
              <w:top w:val="nil"/>
              <w:left w:val="nil"/>
              <w:bottom w:val="nil"/>
              <w:right w:val="nil"/>
            </w:tcBorders>
            <w:shd w:val="clear" w:color="auto" w:fill="auto"/>
            <w:vAlign w:val="center"/>
            <w:hideMark/>
          </w:tcPr>
          <w:p w14:paraId="50A5ADE9" w14:textId="77777777"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p>
        </w:tc>
        <w:tc>
          <w:tcPr>
            <w:tcW w:w="2080" w:type="dxa"/>
            <w:tcBorders>
              <w:top w:val="nil"/>
              <w:left w:val="nil"/>
              <w:bottom w:val="nil"/>
              <w:right w:val="nil"/>
            </w:tcBorders>
            <w:shd w:val="clear" w:color="auto" w:fill="auto"/>
            <w:vAlign w:val="center"/>
            <w:hideMark/>
          </w:tcPr>
          <w:p w14:paraId="7F0DB0F6" w14:textId="77777777" w:rsidR="00FF0072" w:rsidRPr="00DF1551" w:rsidRDefault="00FF0072" w:rsidP="00CE3B25">
            <w:pPr>
              <w:spacing w:before="0" w:after="0" w:line="240" w:lineRule="auto"/>
              <w:ind w:firstLine="0"/>
              <w:rPr>
                <w:rFonts w:ascii="Century Gothic" w:eastAsia="Times New Roman" w:hAnsi="Century Gothic" w:cs="Times New Roman"/>
                <w:sz w:val="20"/>
                <w:szCs w:val="20"/>
                <w:lang w:eastAsia="es-CR"/>
              </w:rPr>
            </w:pPr>
          </w:p>
        </w:tc>
      </w:tr>
      <w:tr w:rsidR="00FF0072" w:rsidRPr="00DF1551" w14:paraId="115A64F6" w14:textId="77777777" w:rsidTr="00FF0072">
        <w:trPr>
          <w:trHeight w:val="300"/>
          <w:jc w:val="center"/>
        </w:trPr>
        <w:tc>
          <w:tcPr>
            <w:tcW w:w="1640" w:type="dxa"/>
            <w:tcBorders>
              <w:top w:val="nil"/>
              <w:left w:val="nil"/>
              <w:bottom w:val="nil"/>
              <w:right w:val="nil"/>
            </w:tcBorders>
            <w:shd w:val="clear" w:color="auto" w:fill="auto"/>
            <w:vAlign w:val="center"/>
            <w:hideMark/>
          </w:tcPr>
          <w:p w14:paraId="0FD14AF5" w14:textId="77777777"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r w:rsidRPr="00DF1551">
              <w:rPr>
                <w:rFonts w:ascii="Century Gothic" w:eastAsia="Times New Roman" w:hAnsi="Century Gothic" w:cs="Times New Roman"/>
                <w:color w:val="000000"/>
                <w:spacing w:val="-4"/>
                <w:sz w:val="24"/>
                <w:lang w:val="es-ES" w:eastAsia="es-CR"/>
              </w:rPr>
              <w:t>2024</w:t>
            </w:r>
          </w:p>
        </w:tc>
        <w:tc>
          <w:tcPr>
            <w:tcW w:w="1360" w:type="dxa"/>
            <w:tcBorders>
              <w:top w:val="nil"/>
              <w:left w:val="nil"/>
              <w:bottom w:val="nil"/>
              <w:right w:val="nil"/>
            </w:tcBorders>
            <w:shd w:val="clear" w:color="auto" w:fill="auto"/>
            <w:vAlign w:val="center"/>
            <w:hideMark/>
          </w:tcPr>
          <w:p w14:paraId="6B35637B" w14:textId="77777777"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p>
        </w:tc>
        <w:tc>
          <w:tcPr>
            <w:tcW w:w="2080" w:type="dxa"/>
            <w:tcBorders>
              <w:top w:val="nil"/>
              <w:left w:val="nil"/>
              <w:bottom w:val="nil"/>
              <w:right w:val="nil"/>
            </w:tcBorders>
            <w:shd w:val="clear" w:color="auto" w:fill="auto"/>
            <w:vAlign w:val="center"/>
            <w:hideMark/>
          </w:tcPr>
          <w:p w14:paraId="7A3654A6" w14:textId="77777777" w:rsidR="00FF0072" w:rsidRPr="00DF1551" w:rsidRDefault="00FF0072" w:rsidP="00CE3B25">
            <w:pPr>
              <w:spacing w:before="0" w:after="0" w:line="240" w:lineRule="auto"/>
              <w:ind w:firstLine="0"/>
              <w:rPr>
                <w:rFonts w:ascii="Century Gothic" w:eastAsia="Times New Roman" w:hAnsi="Century Gothic" w:cs="Times New Roman"/>
                <w:sz w:val="20"/>
                <w:szCs w:val="20"/>
                <w:lang w:eastAsia="es-CR"/>
              </w:rPr>
            </w:pPr>
          </w:p>
        </w:tc>
      </w:tr>
      <w:tr w:rsidR="00FF0072" w:rsidRPr="00DF1551" w14:paraId="55E2073F" w14:textId="77777777" w:rsidTr="00FF0072">
        <w:trPr>
          <w:trHeight w:val="312"/>
          <w:jc w:val="center"/>
        </w:trPr>
        <w:tc>
          <w:tcPr>
            <w:tcW w:w="1640" w:type="dxa"/>
            <w:tcBorders>
              <w:top w:val="nil"/>
              <w:left w:val="nil"/>
              <w:bottom w:val="single" w:sz="8" w:space="0" w:color="auto"/>
              <w:right w:val="nil"/>
            </w:tcBorders>
            <w:shd w:val="clear" w:color="auto" w:fill="auto"/>
            <w:vAlign w:val="center"/>
            <w:hideMark/>
          </w:tcPr>
          <w:p w14:paraId="53DFE032" w14:textId="77777777"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r w:rsidRPr="00DF1551">
              <w:rPr>
                <w:rFonts w:ascii="Century Gothic" w:eastAsia="Times New Roman" w:hAnsi="Century Gothic" w:cs="Times New Roman"/>
                <w:color w:val="000000"/>
                <w:spacing w:val="-4"/>
                <w:sz w:val="24"/>
                <w:lang w:val="es-ES" w:eastAsia="es-CR"/>
              </w:rPr>
              <w:t>2025</w:t>
            </w:r>
          </w:p>
        </w:tc>
        <w:tc>
          <w:tcPr>
            <w:tcW w:w="1360" w:type="dxa"/>
            <w:tcBorders>
              <w:top w:val="nil"/>
              <w:left w:val="nil"/>
              <w:bottom w:val="single" w:sz="8" w:space="0" w:color="auto"/>
              <w:right w:val="nil"/>
            </w:tcBorders>
            <w:shd w:val="clear" w:color="auto" w:fill="auto"/>
            <w:vAlign w:val="center"/>
            <w:hideMark/>
          </w:tcPr>
          <w:p w14:paraId="4EA8CC29" w14:textId="700E74D4"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p>
        </w:tc>
        <w:tc>
          <w:tcPr>
            <w:tcW w:w="2080" w:type="dxa"/>
            <w:tcBorders>
              <w:top w:val="nil"/>
              <w:left w:val="nil"/>
              <w:bottom w:val="single" w:sz="8" w:space="0" w:color="auto"/>
              <w:right w:val="nil"/>
            </w:tcBorders>
            <w:shd w:val="clear" w:color="auto" w:fill="auto"/>
            <w:vAlign w:val="center"/>
            <w:hideMark/>
          </w:tcPr>
          <w:p w14:paraId="3CAD0D3F" w14:textId="75A4DD60" w:rsidR="00FF0072" w:rsidRPr="00DF1551" w:rsidRDefault="00FF0072" w:rsidP="00CE3B25">
            <w:pPr>
              <w:spacing w:before="0" w:after="0" w:line="240" w:lineRule="auto"/>
              <w:ind w:firstLine="0"/>
              <w:rPr>
                <w:rFonts w:ascii="Century Gothic" w:eastAsia="Times New Roman" w:hAnsi="Century Gothic" w:cs="Times New Roman"/>
                <w:color w:val="000000"/>
                <w:sz w:val="24"/>
                <w:szCs w:val="24"/>
                <w:lang w:eastAsia="es-CR"/>
              </w:rPr>
            </w:pPr>
          </w:p>
        </w:tc>
      </w:tr>
    </w:tbl>
    <w:p w14:paraId="3C1CE813" w14:textId="77777777" w:rsidR="00FF0072" w:rsidRPr="00DF1551" w:rsidRDefault="00FF0072" w:rsidP="00CE3B25">
      <w:pPr>
        <w:pStyle w:val="Textoindependiente"/>
      </w:pPr>
    </w:p>
    <w:p w14:paraId="1D0D3F97" w14:textId="5C6153B2" w:rsidR="00CC2172" w:rsidRPr="00DF1551" w:rsidRDefault="00CC2172" w:rsidP="00CE3B25">
      <w:pPr>
        <w:pStyle w:val="Textoindependiente"/>
        <w:rPr>
          <w:spacing w:val="-4"/>
        </w:rPr>
      </w:pPr>
      <w:r w:rsidRPr="00DF1551">
        <w:t>Fuente:</w:t>
      </w:r>
      <w:r w:rsidRPr="00DF1551">
        <w:rPr>
          <w:spacing w:val="-4"/>
        </w:rPr>
        <w:t xml:space="preserve"> </w:t>
      </w:r>
      <w:r w:rsidRPr="00DF1551">
        <w:t xml:space="preserve">CTP </w:t>
      </w:r>
      <w:proofErr w:type="spellStart"/>
      <w:r w:rsidRPr="00DF1551">
        <w:t>xxxx</w:t>
      </w:r>
      <w:proofErr w:type="spellEnd"/>
      <w:r w:rsidRPr="00DF1551">
        <w:t>,</w:t>
      </w:r>
      <w:r w:rsidRPr="00DF1551">
        <w:rPr>
          <w:spacing w:val="-5"/>
        </w:rPr>
        <w:t xml:space="preserve"> </w:t>
      </w:r>
      <w:r w:rsidRPr="00DF1551">
        <w:rPr>
          <w:spacing w:val="-4"/>
        </w:rPr>
        <w:t>202x</w:t>
      </w:r>
    </w:p>
    <w:p w14:paraId="1CD4B539" w14:textId="27391237" w:rsidR="00F47955" w:rsidRPr="00DF1551" w:rsidRDefault="00F47955" w:rsidP="00CE3B25">
      <w:pPr>
        <w:pStyle w:val="Textoindependiente"/>
        <w:rPr>
          <w:spacing w:val="-4"/>
        </w:rPr>
      </w:pPr>
    </w:p>
    <w:p w14:paraId="489A75B4" w14:textId="55CDE613" w:rsidR="00503BFE" w:rsidRDefault="00F47955" w:rsidP="00D067CE">
      <w:pPr>
        <w:pStyle w:val="Textoindependiente"/>
      </w:pPr>
      <w:r w:rsidRPr="00DF1551">
        <w:t>Descripción</w:t>
      </w:r>
      <w:r w:rsidR="00503BFE">
        <w:br w:type="page"/>
      </w:r>
    </w:p>
    <w:p w14:paraId="0E72FB40" w14:textId="51C6C71B" w:rsidR="00F061DC" w:rsidRPr="00DF1551" w:rsidRDefault="00F061DC" w:rsidP="00CE3B25">
      <w:pPr>
        <w:pStyle w:val="Ttulo1"/>
        <w:jc w:val="left"/>
        <w:rPr>
          <w:rFonts w:ascii="Century Gothic" w:hAnsi="Century Gothic"/>
        </w:rPr>
      </w:pPr>
      <w:bookmarkStart w:id="45" w:name="_Toc104770913"/>
      <w:bookmarkStart w:id="46" w:name="_Toc194066896"/>
      <w:r w:rsidRPr="00DF1551">
        <w:rPr>
          <w:rFonts w:ascii="Century Gothic" w:hAnsi="Century Gothic"/>
        </w:rPr>
        <w:lastRenderedPageBreak/>
        <w:t>CAPITULO III. Marco Metodológico</w:t>
      </w:r>
      <w:bookmarkEnd w:id="45"/>
      <w:bookmarkEnd w:id="46"/>
    </w:p>
    <w:p w14:paraId="0A2261C0" w14:textId="77777777" w:rsidR="00D7046F" w:rsidRPr="00DF1551" w:rsidRDefault="00D7046F" w:rsidP="00CE3B25">
      <w:pPr>
        <w:pStyle w:val="Prrafodelista"/>
        <w:numPr>
          <w:ilvl w:val="0"/>
          <w:numId w:val="2"/>
        </w:numPr>
        <w:contextualSpacing w:val="0"/>
        <w:outlineLvl w:val="1"/>
        <w:rPr>
          <w:rFonts w:ascii="Century Gothic" w:hAnsi="Century Gothic"/>
          <w:b/>
          <w:bCs/>
          <w:vanish/>
        </w:rPr>
      </w:pPr>
      <w:bookmarkStart w:id="47" w:name="_Toc169036101"/>
      <w:bookmarkStart w:id="48" w:name="_Toc169036672"/>
      <w:bookmarkStart w:id="49" w:name="_Toc193804656"/>
      <w:bookmarkStart w:id="50" w:name="_Toc193810306"/>
      <w:bookmarkStart w:id="51" w:name="_Toc193810348"/>
      <w:bookmarkStart w:id="52" w:name="_Toc193816631"/>
      <w:bookmarkStart w:id="53" w:name="_Toc193816684"/>
      <w:bookmarkStart w:id="54" w:name="_Toc193827669"/>
      <w:bookmarkStart w:id="55" w:name="_Toc193827724"/>
      <w:bookmarkStart w:id="56" w:name="_Toc104770914"/>
      <w:bookmarkStart w:id="57" w:name="_Toc194066846"/>
      <w:bookmarkStart w:id="58" w:name="_Toc194066897"/>
      <w:bookmarkEnd w:id="47"/>
      <w:bookmarkEnd w:id="48"/>
      <w:bookmarkEnd w:id="49"/>
      <w:bookmarkEnd w:id="50"/>
      <w:bookmarkEnd w:id="51"/>
      <w:bookmarkEnd w:id="52"/>
      <w:bookmarkEnd w:id="53"/>
      <w:bookmarkEnd w:id="54"/>
      <w:bookmarkEnd w:id="55"/>
      <w:bookmarkEnd w:id="57"/>
      <w:bookmarkEnd w:id="58"/>
    </w:p>
    <w:p w14:paraId="6C1D8124" w14:textId="08EA5B79" w:rsidR="00F061DC" w:rsidRPr="00DF1551" w:rsidRDefault="00F061DC" w:rsidP="00CE3B25">
      <w:pPr>
        <w:pStyle w:val="Ttulo2"/>
        <w:rPr>
          <w:rFonts w:ascii="Century Gothic" w:hAnsi="Century Gothic"/>
        </w:rPr>
      </w:pPr>
      <w:bookmarkStart w:id="59" w:name="_Toc194066898"/>
      <w:r w:rsidRPr="00DF1551">
        <w:rPr>
          <w:rFonts w:ascii="Century Gothic" w:hAnsi="Century Gothic"/>
        </w:rPr>
        <w:t xml:space="preserve">Metodología para la </w:t>
      </w:r>
      <w:bookmarkEnd w:id="56"/>
      <w:r w:rsidR="00FF0072" w:rsidRPr="00DF1551">
        <w:rPr>
          <w:rFonts w:ascii="Century Gothic" w:hAnsi="Century Gothic"/>
        </w:rPr>
        <w:t>elaboración del informe</w:t>
      </w:r>
      <w:bookmarkEnd w:id="59"/>
    </w:p>
    <w:p w14:paraId="45C2A498" w14:textId="77777777" w:rsidR="00FC4368" w:rsidRPr="00DF1551" w:rsidRDefault="00FC4368" w:rsidP="00CE3B25">
      <w:pPr>
        <w:rPr>
          <w:rFonts w:ascii="Century Gothic" w:hAnsi="Century Gothic" w:cs="Tahoma"/>
          <w:sz w:val="24"/>
          <w:szCs w:val="24"/>
        </w:rPr>
      </w:pPr>
      <w:r w:rsidRPr="00DF1551">
        <w:rPr>
          <w:rFonts w:ascii="Century Gothic" w:hAnsi="Century Gothic" w:cs="Tahoma"/>
          <w:sz w:val="24"/>
          <w:szCs w:val="24"/>
        </w:rPr>
        <w:t>El presente informe se desarrolla bajo un enfoque mixto (cualitativo-cuantitativo), combinando:</w:t>
      </w:r>
    </w:p>
    <w:p w14:paraId="180398A6" w14:textId="13331DC5" w:rsidR="00FC4368" w:rsidRPr="00DF1551" w:rsidRDefault="00FC4368" w:rsidP="00CE3B25">
      <w:pPr>
        <w:rPr>
          <w:rFonts w:ascii="Century Gothic" w:hAnsi="Century Gothic" w:cs="Tahoma"/>
          <w:sz w:val="24"/>
          <w:szCs w:val="24"/>
        </w:rPr>
      </w:pPr>
      <w:r w:rsidRPr="00DF1551">
        <w:rPr>
          <w:rFonts w:ascii="Century Gothic" w:hAnsi="Century Gothic" w:cs="Tahoma"/>
          <w:sz w:val="24"/>
          <w:szCs w:val="24"/>
        </w:rPr>
        <w:t>Análisis cuantitativo de datos estadísticos (empleabilidad, matrícula, indicadores socioeconómicos extraídos del informe “</w:t>
      </w:r>
      <w:r w:rsidRPr="00DF1551">
        <w:rPr>
          <w:rFonts w:ascii="Century Gothic" w:hAnsi="Century Gothic" w:cs="Tahoma"/>
          <w:b/>
          <w:bCs/>
          <w:i/>
          <w:iCs/>
          <w:sz w:val="24"/>
          <w:szCs w:val="24"/>
        </w:rPr>
        <w:t>Oferta educativa y demanda del sector productivo del CORVEC</w:t>
      </w:r>
      <w:r w:rsidRPr="00DF1551">
        <w:rPr>
          <w:rFonts w:ascii="Century Gothic" w:hAnsi="Century Gothic" w:cs="Tahoma"/>
          <w:sz w:val="24"/>
          <w:szCs w:val="24"/>
        </w:rPr>
        <w:t>”).</w:t>
      </w:r>
    </w:p>
    <w:p w14:paraId="4440FF98" w14:textId="0D8ECBF1" w:rsidR="00D7046F" w:rsidRPr="00DF1551" w:rsidRDefault="00FC4368" w:rsidP="00CE3B25">
      <w:pPr>
        <w:rPr>
          <w:rFonts w:ascii="Century Gothic" w:hAnsi="Century Gothic" w:cs="Tahoma"/>
          <w:sz w:val="24"/>
          <w:szCs w:val="24"/>
        </w:rPr>
      </w:pPr>
      <w:r w:rsidRPr="00DF1551">
        <w:rPr>
          <w:rFonts w:ascii="Century Gothic" w:hAnsi="Century Gothic" w:cs="Tahoma"/>
          <w:sz w:val="24"/>
          <w:szCs w:val="24"/>
        </w:rPr>
        <w:t>Investigación cualitativa mediante entrevistas a estudiantes y grupos focales con actores clave (estudiantes, empleadores, docentes) cuando sea necesario.</w:t>
      </w:r>
    </w:p>
    <w:p w14:paraId="623A1FCF" w14:textId="77777777" w:rsidR="00FC4368" w:rsidRPr="00DF1551" w:rsidRDefault="00FC4368" w:rsidP="00CE3B25">
      <w:pPr>
        <w:pStyle w:val="Ttulo3"/>
        <w:ind w:left="426" w:hanging="11"/>
        <w:rPr>
          <w:rFonts w:ascii="Century Gothic" w:hAnsi="Century Gothic"/>
        </w:rPr>
      </w:pPr>
      <w:bookmarkStart w:id="60" w:name="_Toc194066899"/>
      <w:r w:rsidRPr="00DF1551">
        <w:rPr>
          <w:rFonts w:ascii="Century Gothic" w:hAnsi="Century Gothic"/>
        </w:rPr>
        <w:t>Fases metodológicas:</w:t>
      </w:r>
      <w:bookmarkEnd w:id="60"/>
    </w:p>
    <w:p w14:paraId="271F057D" w14:textId="39F78D92" w:rsidR="00FC4368" w:rsidRPr="00DF1551" w:rsidRDefault="00FC4368" w:rsidP="00CE3B25">
      <w:pPr>
        <w:pStyle w:val="Prrafodelista"/>
        <w:numPr>
          <w:ilvl w:val="0"/>
          <w:numId w:val="25"/>
        </w:numPr>
        <w:rPr>
          <w:rFonts w:ascii="Century Gothic" w:hAnsi="Century Gothic" w:cs="Tahoma"/>
          <w:sz w:val="24"/>
          <w:szCs w:val="24"/>
        </w:rPr>
      </w:pPr>
      <w:r w:rsidRPr="00DF1551">
        <w:rPr>
          <w:rFonts w:ascii="Century Gothic" w:hAnsi="Century Gothic" w:cs="Tahoma"/>
          <w:sz w:val="24"/>
          <w:szCs w:val="24"/>
        </w:rPr>
        <w:t xml:space="preserve">Diagnóstico inicial: Revisión de datos secundarios (INEC, MEIC, informes del </w:t>
      </w:r>
      <w:r w:rsidR="00CA604C" w:rsidRPr="00DF1551">
        <w:rPr>
          <w:rFonts w:ascii="Century Gothic" w:hAnsi="Century Gothic" w:cs="Tahoma"/>
          <w:sz w:val="24"/>
          <w:szCs w:val="24"/>
        </w:rPr>
        <w:t>CORVEC “</w:t>
      </w:r>
      <w:r w:rsidR="00CA604C" w:rsidRPr="00DF1551">
        <w:rPr>
          <w:rFonts w:ascii="Century Gothic" w:hAnsi="Century Gothic" w:cs="Tahoma"/>
          <w:b/>
          <w:bCs/>
          <w:i/>
          <w:iCs/>
          <w:sz w:val="24"/>
          <w:szCs w:val="24"/>
        </w:rPr>
        <w:t>Oferta educativa y demanda del sector productivo del CORVEC</w:t>
      </w:r>
      <w:r w:rsidR="00CA604C" w:rsidRPr="00DF1551">
        <w:rPr>
          <w:rFonts w:ascii="Century Gothic" w:hAnsi="Century Gothic" w:cs="Tahoma"/>
          <w:sz w:val="24"/>
          <w:szCs w:val="24"/>
        </w:rPr>
        <w:t>”</w:t>
      </w:r>
      <w:r w:rsidRPr="00DF1551">
        <w:rPr>
          <w:rFonts w:ascii="Century Gothic" w:hAnsi="Century Gothic" w:cs="Tahoma"/>
          <w:sz w:val="24"/>
          <w:szCs w:val="24"/>
        </w:rPr>
        <w:t>).</w:t>
      </w:r>
    </w:p>
    <w:p w14:paraId="79DFAECA" w14:textId="77777777" w:rsidR="00FC4368" w:rsidRPr="00DF1551" w:rsidRDefault="00FC4368" w:rsidP="00CE3B25">
      <w:pPr>
        <w:pStyle w:val="Prrafodelista"/>
        <w:numPr>
          <w:ilvl w:val="0"/>
          <w:numId w:val="25"/>
        </w:numPr>
        <w:rPr>
          <w:rFonts w:ascii="Century Gothic" w:hAnsi="Century Gothic" w:cs="Tahoma"/>
          <w:sz w:val="24"/>
          <w:szCs w:val="24"/>
        </w:rPr>
      </w:pPr>
      <w:r w:rsidRPr="00DF1551">
        <w:rPr>
          <w:rFonts w:ascii="Century Gothic" w:hAnsi="Century Gothic" w:cs="Tahoma"/>
          <w:sz w:val="24"/>
          <w:szCs w:val="24"/>
        </w:rPr>
        <w:t>Recolección primaria: Encuestas y entrevistas estructuradas.</w:t>
      </w:r>
    </w:p>
    <w:p w14:paraId="08B9A313" w14:textId="77777777" w:rsidR="00FC4368" w:rsidRPr="00DF1551" w:rsidRDefault="00FC4368" w:rsidP="00CE3B25">
      <w:pPr>
        <w:pStyle w:val="Prrafodelista"/>
        <w:numPr>
          <w:ilvl w:val="0"/>
          <w:numId w:val="25"/>
        </w:numPr>
        <w:rPr>
          <w:rFonts w:ascii="Century Gothic" w:hAnsi="Century Gothic" w:cs="Tahoma"/>
          <w:sz w:val="24"/>
          <w:szCs w:val="24"/>
        </w:rPr>
      </w:pPr>
      <w:r w:rsidRPr="00DF1551">
        <w:rPr>
          <w:rFonts w:ascii="Century Gothic" w:hAnsi="Century Gothic" w:cs="Tahoma"/>
          <w:sz w:val="24"/>
          <w:szCs w:val="24"/>
        </w:rPr>
        <w:t>Triangulación: Contrastar datos cuantitativos con percepciones cualitativas.</w:t>
      </w:r>
    </w:p>
    <w:p w14:paraId="3A328BE8" w14:textId="4419C0F8" w:rsidR="00FC4368" w:rsidRPr="00DF1551" w:rsidRDefault="00FC4368" w:rsidP="00CE3B25">
      <w:pPr>
        <w:pStyle w:val="Prrafodelista"/>
        <w:numPr>
          <w:ilvl w:val="0"/>
          <w:numId w:val="25"/>
        </w:numPr>
        <w:rPr>
          <w:rFonts w:ascii="Century Gothic" w:hAnsi="Century Gothic" w:cs="Tahoma"/>
          <w:sz w:val="24"/>
          <w:szCs w:val="24"/>
        </w:rPr>
      </w:pPr>
      <w:r w:rsidRPr="00DF1551">
        <w:rPr>
          <w:rFonts w:ascii="Century Gothic" w:hAnsi="Century Gothic" w:cs="Tahoma"/>
          <w:sz w:val="24"/>
          <w:szCs w:val="24"/>
        </w:rPr>
        <w:t>Validación: Retroalimentación con el Comité Técnico del CTP y cámaras empresariales.</w:t>
      </w:r>
    </w:p>
    <w:p w14:paraId="254D1413" w14:textId="2A8DE116" w:rsidR="00D7046F" w:rsidRPr="00DF1551" w:rsidRDefault="00217F5F" w:rsidP="00CE3B25">
      <w:pPr>
        <w:pStyle w:val="Ttulo2"/>
        <w:rPr>
          <w:rFonts w:ascii="Century Gothic" w:hAnsi="Century Gothic"/>
        </w:rPr>
      </w:pPr>
      <w:bookmarkStart w:id="61" w:name="_Toc194066900"/>
      <w:r w:rsidRPr="00DF1551">
        <w:rPr>
          <w:rFonts w:ascii="Century Gothic" w:hAnsi="Century Gothic"/>
        </w:rPr>
        <w:t>Enfoque metodológico</w:t>
      </w:r>
      <w:bookmarkEnd w:id="61"/>
    </w:p>
    <w:p w14:paraId="070F43CC" w14:textId="179518B0" w:rsidR="00CA604C" w:rsidRPr="00DF1551" w:rsidRDefault="00CA604C" w:rsidP="00CE3B25">
      <w:pPr>
        <w:rPr>
          <w:rFonts w:ascii="Century Gothic" w:hAnsi="Century Gothic" w:cs="Tahoma"/>
          <w:sz w:val="24"/>
          <w:szCs w:val="24"/>
        </w:rPr>
      </w:pPr>
      <w:r w:rsidRPr="00DF1551">
        <w:rPr>
          <w:rFonts w:ascii="Century Gothic" w:hAnsi="Century Gothic" w:cs="Tahoma"/>
          <w:sz w:val="24"/>
          <w:szCs w:val="24"/>
        </w:rPr>
        <w:t>El tipo de investigación es Descriptiva-analítica, ya que caracteriza la relación oferta-demanda educativa del centro educativo y genera conclusiones vinculantes para proponer recomendaciones. Es también aplicada, porque está orientada a la toma de decisiones institucionales.</w:t>
      </w:r>
    </w:p>
    <w:p w14:paraId="4D308192" w14:textId="300032EC" w:rsidR="00CA604C" w:rsidRDefault="00CA604C" w:rsidP="00CE3B25">
      <w:pPr>
        <w:rPr>
          <w:rFonts w:ascii="Century Gothic" w:hAnsi="Century Gothic" w:cs="Tahoma"/>
          <w:sz w:val="24"/>
          <w:szCs w:val="24"/>
        </w:rPr>
      </w:pPr>
      <w:r w:rsidRPr="00DF1551">
        <w:rPr>
          <w:rFonts w:ascii="Century Gothic" w:hAnsi="Century Gothic" w:cs="Tahoma"/>
          <w:sz w:val="24"/>
          <w:szCs w:val="24"/>
        </w:rPr>
        <w:lastRenderedPageBreak/>
        <w:t>El diseño es no experimental transversal, ya que los datos recolectados están en un período específico (tres últimos años).</w:t>
      </w:r>
    </w:p>
    <w:p w14:paraId="2A8C71AF" w14:textId="77777777" w:rsidR="006E41D2" w:rsidRPr="00DF1551" w:rsidRDefault="006E41D2" w:rsidP="00CE3B25">
      <w:pPr>
        <w:rPr>
          <w:rFonts w:ascii="Century Gothic" w:hAnsi="Century Gothic" w:cs="Tahoma"/>
          <w:sz w:val="24"/>
          <w:szCs w:val="24"/>
        </w:rPr>
      </w:pPr>
    </w:p>
    <w:p w14:paraId="431838F9" w14:textId="1A0EC80B" w:rsidR="00F061DC" w:rsidRPr="00DF1551" w:rsidRDefault="00F061DC" w:rsidP="00CE3B25">
      <w:pPr>
        <w:pStyle w:val="Ttulo2"/>
        <w:rPr>
          <w:rFonts w:ascii="Century Gothic" w:hAnsi="Century Gothic"/>
        </w:rPr>
      </w:pPr>
      <w:bookmarkStart w:id="62" w:name="_Toc104770918"/>
      <w:bookmarkStart w:id="63" w:name="_Toc194066901"/>
      <w:r w:rsidRPr="00DF1551">
        <w:rPr>
          <w:rFonts w:ascii="Century Gothic" w:hAnsi="Century Gothic"/>
        </w:rPr>
        <w:t>Metodología para</w:t>
      </w:r>
      <w:r w:rsidR="00FC4368" w:rsidRPr="00DF1551">
        <w:rPr>
          <w:rFonts w:ascii="Century Gothic" w:hAnsi="Century Gothic"/>
        </w:rPr>
        <w:t xml:space="preserve"> la selección,</w:t>
      </w:r>
      <w:r w:rsidRPr="00DF1551">
        <w:rPr>
          <w:rFonts w:ascii="Century Gothic" w:hAnsi="Century Gothic"/>
        </w:rPr>
        <w:t xml:space="preserve"> </w:t>
      </w:r>
      <w:r w:rsidR="00FC4368" w:rsidRPr="00DF1551">
        <w:rPr>
          <w:rFonts w:ascii="Century Gothic" w:hAnsi="Century Gothic"/>
        </w:rPr>
        <w:t xml:space="preserve">recolección, </w:t>
      </w:r>
      <w:r w:rsidRPr="00DF1551">
        <w:rPr>
          <w:rFonts w:ascii="Century Gothic" w:hAnsi="Century Gothic"/>
        </w:rPr>
        <w:t xml:space="preserve">verificación, aseguramiento, control y seguimiento de </w:t>
      </w:r>
      <w:bookmarkEnd w:id="62"/>
      <w:r w:rsidR="00FC4368" w:rsidRPr="00DF1551">
        <w:rPr>
          <w:rFonts w:ascii="Century Gothic" w:hAnsi="Century Gothic"/>
        </w:rPr>
        <w:t>los datos (instrumento (s) aplicados a las partes de interés del informe.</w:t>
      </w:r>
      <w:bookmarkEnd w:id="63"/>
      <w:r w:rsidR="00FC4368" w:rsidRPr="00DF1551">
        <w:rPr>
          <w:rFonts w:ascii="Century Gothic" w:hAnsi="Century Gothic"/>
        </w:rPr>
        <w:t xml:space="preserve"> </w:t>
      </w:r>
    </w:p>
    <w:p w14:paraId="702C05C1" w14:textId="74445078" w:rsidR="00F061DC" w:rsidRPr="00DF1551" w:rsidRDefault="005374BB" w:rsidP="00CE3B25">
      <w:pPr>
        <w:pStyle w:val="Ttulo3"/>
        <w:ind w:left="426" w:hanging="11"/>
        <w:rPr>
          <w:rFonts w:ascii="Century Gothic" w:hAnsi="Century Gothic"/>
        </w:rPr>
      </w:pPr>
      <w:bookmarkStart w:id="64" w:name="_Toc194066902"/>
      <w:r w:rsidRPr="00DF1551">
        <w:rPr>
          <w:rFonts w:ascii="Century Gothic" w:hAnsi="Century Gothic"/>
        </w:rPr>
        <w:t>Población y muestra</w:t>
      </w:r>
      <w:bookmarkEnd w:id="64"/>
    </w:p>
    <w:p w14:paraId="388A6898" w14:textId="4DAEA917" w:rsidR="00806CCA" w:rsidRPr="00DF1551" w:rsidRDefault="00806CCA" w:rsidP="00CE3B25">
      <w:pPr>
        <w:pStyle w:val="Descripcin"/>
        <w:rPr>
          <w:rFonts w:ascii="Century Gothic" w:hAnsi="Century Gothic" w:cs="Tahoma"/>
          <w:i w:val="0"/>
          <w:iCs w:val="0"/>
          <w:color w:val="auto"/>
          <w:sz w:val="24"/>
          <w:szCs w:val="24"/>
        </w:rPr>
      </w:pPr>
      <w:r w:rsidRPr="00DF1551">
        <w:rPr>
          <w:rFonts w:ascii="Century Gothic" w:hAnsi="Century Gothic" w:cs="Tahoma"/>
          <w:i w:val="0"/>
          <w:iCs w:val="0"/>
          <w:color w:val="auto"/>
          <w:sz w:val="24"/>
          <w:szCs w:val="24"/>
        </w:rPr>
        <w:t>De acuerdo con Sampieri (2018, p. 199), la población se define como "el conjunto completo de casos que cumplen con especificaciones determinadas". Para est</w:t>
      </w:r>
      <w:r w:rsidR="00DF48BB">
        <w:rPr>
          <w:rFonts w:ascii="Century Gothic" w:hAnsi="Century Gothic" w:cs="Tahoma"/>
          <w:i w:val="0"/>
          <w:iCs w:val="0"/>
          <w:color w:val="auto"/>
          <w:sz w:val="24"/>
          <w:szCs w:val="24"/>
        </w:rPr>
        <w:t>a investigación</w:t>
      </w:r>
      <w:r w:rsidRPr="00DF1551">
        <w:rPr>
          <w:rFonts w:ascii="Century Gothic" w:hAnsi="Century Gothic" w:cs="Tahoma"/>
          <w:i w:val="0"/>
          <w:iCs w:val="0"/>
          <w:color w:val="auto"/>
          <w:sz w:val="24"/>
          <w:szCs w:val="24"/>
        </w:rPr>
        <w:t>, la población objetivo está compuesta por:</w:t>
      </w:r>
    </w:p>
    <w:p w14:paraId="6DFDE33D" w14:textId="77777777" w:rsidR="00806CCA" w:rsidRPr="00DF1551" w:rsidRDefault="00806CCA" w:rsidP="00CE3B25">
      <w:pPr>
        <w:pStyle w:val="Descripcin"/>
        <w:rPr>
          <w:rFonts w:ascii="Century Gothic" w:hAnsi="Century Gothic" w:cs="Tahoma"/>
          <w:i w:val="0"/>
          <w:iCs w:val="0"/>
          <w:color w:val="auto"/>
          <w:sz w:val="24"/>
          <w:szCs w:val="24"/>
        </w:rPr>
      </w:pPr>
      <w:r w:rsidRPr="00DF1551">
        <w:rPr>
          <w:rFonts w:ascii="Century Gothic" w:hAnsi="Century Gothic" w:cs="Tahoma"/>
          <w:i w:val="0"/>
          <w:iCs w:val="0"/>
          <w:color w:val="auto"/>
          <w:sz w:val="24"/>
          <w:szCs w:val="24"/>
        </w:rPr>
        <w:t>Sector productivo: Empresas y organizaciones vinculadas al centro educativo que reciben practicantes.</w:t>
      </w:r>
    </w:p>
    <w:p w14:paraId="616CBE92" w14:textId="77777777" w:rsidR="00806CCA" w:rsidRPr="00DF1551" w:rsidRDefault="00806CCA" w:rsidP="00CE3B25">
      <w:pPr>
        <w:pStyle w:val="Descripcin"/>
        <w:rPr>
          <w:rFonts w:ascii="Century Gothic" w:hAnsi="Century Gothic" w:cs="Tahoma"/>
          <w:i w:val="0"/>
          <w:iCs w:val="0"/>
          <w:color w:val="auto"/>
          <w:sz w:val="24"/>
          <w:szCs w:val="24"/>
        </w:rPr>
      </w:pPr>
      <w:r w:rsidRPr="00DF1551">
        <w:rPr>
          <w:rFonts w:ascii="Century Gothic" w:hAnsi="Century Gothic" w:cs="Tahoma"/>
          <w:i w:val="0"/>
          <w:iCs w:val="0"/>
          <w:color w:val="auto"/>
          <w:sz w:val="24"/>
          <w:szCs w:val="24"/>
        </w:rPr>
        <w:t>Comunidad educativa: Estudiantes activos y egresados (últimos 3 años) de las carreras técnicas ofertadas.</w:t>
      </w:r>
    </w:p>
    <w:p w14:paraId="556CE2C7" w14:textId="77777777" w:rsidR="00806CCA" w:rsidRPr="00DF1551" w:rsidRDefault="00806CCA" w:rsidP="00CE3B25">
      <w:pPr>
        <w:pStyle w:val="Descripcin"/>
        <w:rPr>
          <w:rFonts w:ascii="Century Gothic" w:hAnsi="Century Gothic" w:cs="Tahoma"/>
          <w:i w:val="0"/>
          <w:iCs w:val="0"/>
          <w:color w:val="auto"/>
          <w:sz w:val="24"/>
          <w:szCs w:val="24"/>
        </w:rPr>
      </w:pPr>
      <w:r w:rsidRPr="00DF1551">
        <w:rPr>
          <w:rFonts w:ascii="Century Gothic" w:hAnsi="Century Gothic" w:cs="Tahoma"/>
          <w:i w:val="0"/>
          <w:iCs w:val="0"/>
          <w:color w:val="auto"/>
          <w:sz w:val="24"/>
          <w:szCs w:val="24"/>
        </w:rPr>
        <w:t>La muestra, siguiendo a Sampieri (2018, p. 196), corresponde a "un subgrupo representativo de la población del cual se recolectarán los datos". Para garantizar representatividad, se aplicó un muestreo estratificado con los siguientes criterios:</w:t>
      </w:r>
    </w:p>
    <w:p w14:paraId="71A6841B" w14:textId="74896176" w:rsidR="005374BB" w:rsidRPr="00DF1551" w:rsidRDefault="005374BB" w:rsidP="00CE3B25">
      <w:pPr>
        <w:pStyle w:val="Descripcin"/>
        <w:rPr>
          <w:rFonts w:ascii="Century Gothic" w:hAnsi="Century Gothic" w:cs="Arial"/>
          <w:color w:val="auto"/>
          <w:sz w:val="24"/>
          <w:szCs w:val="24"/>
        </w:rPr>
      </w:pPr>
      <w:bookmarkStart w:id="65" w:name="_Toc193827751"/>
      <w:r w:rsidRPr="00DF1551">
        <w:rPr>
          <w:rFonts w:ascii="Century Gothic" w:hAnsi="Century Gothic" w:cs="Arial"/>
          <w:color w:val="auto"/>
          <w:sz w:val="24"/>
          <w:szCs w:val="24"/>
        </w:rPr>
        <w:t xml:space="preserve">Tabla </w:t>
      </w:r>
      <w:r w:rsidRPr="00DF1551">
        <w:rPr>
          <w:rFonts w:ascii="Century Gothic" w:hAnsi="Century Gothic" w:cs="Arial"/>
          <w:color w:val="auto"/>
          <w:sz w:val="24"/>
          <w:szCs w:val="24"/>
        </w:rPr>
        <w:fldChar w:fldCharType="begin"/>
      </w:r>
      <w:r w:rsidRPr="00DF1551">
        <w:rPr>
          <w:rFonts w:ascii="Century Gothic" w:hAnsi="Century Gothic" w:cs="Arial"/>
          <w:color w:val="auto"/>
          <w:sz w:val="24"/>
          <w:szCs w:val="24"/>
        </w:rPr>
        <w:instrText xml:space="preserve"> SEQ Tabla \* ARABIC </w:instrText>
      </w:r>
      <w:r w:rsidRPr="00DF1551">
        <w:rPr>
          <w:rFonts w:ascii="Century Gothic" w:hAnsi="Century Gothic" w:cs="Arial"/>
          <w:color w:val="auto"/>
          <w:sz w:val="24"/>
          <w:szCs w:val="24"/>
        </w:rPr>
        <w:fldChar w:fldCharType="separate"/>
      </w:r>
      <w:r w:rsidRPr="00DF1551">
        <w:rPr>
          <w:rFonts w:ascii="Century Gothic" w:hAnsi="Century Gothic" w:cs="Arial"/>
          <w:noProof/>
          <w:color w:val="auto"/>
          <w:sz w:val="24"/>
          <w:szCs w:val="24"/>
        </w:rPr>
        <w:t>2</w:t>
      </w:r>
      <w:r w:rsidRPr="00DF1551">
        <w:rPr>
          <w:rFonts w:ascii="Century Gothic" w:hAnsi="Century Gothic" w:cs="Arial"/>
          <w:color w:val="auto"/>
          <w:sz w:val="24"/>
          <w:szCs w:val="24"/>
        </w:rPr>
        <w:fldChar w:fldCharType="end"/>
      </w:r>
      <w:r w:rsidRPr="00DF1551">
        <w:rPr>
          <w:rFonts w:ascii="Century Gothic" w:hAnsi="Century Gothic" w:cs="Arial"/>
          <w:color w:val="auto"/>
          <w:sz w:val="24"/>
          <w:szCs w:val="24"/>
        </w:rPr>
        <w:t>. Población y muestra</w:t>
      </w:r>
      <w:bookmarkEnd w:id="65"/>
    </w:p>
    <w:tbl>
      <w:tblPr>
        <w:tblW w:w="9340" w:type="dxa"/>
        <w:tblCellMar>
          <w:left w:w="70" w:type="dxa"/>
          <w:right w:w="70" w:type="dxa"/>
        </w:tblCellMar>
        <w:tblLook w:val="04A0" w:firstRow="1" w:lastRow="0" w:firstColumn="1" w:lastColumn="0" w:noHBand="0" w:noVBand="1"/>
      </w:tblPr>
      <w:tblGrid>
        <w:gridCol w:w="2740"/>
        <w:gridCol w:w="1960"/>
        <w:gridCol w:w="1240"/>
        <w:gridCol w:w="3400"/>
      </w:tblGrid>
      <w:tr w:rsidR="00E50756" w:rsidRPr="00DF1551" w14:paraId="54B38A89" w14:textId="77777777" w:rsidTr="00E50756">
        <w:trPr>
          <w:trHeight w:val="300"/>
        </w:trPr>
        <w:tc>
          <w:tcPr>
            <w:tcW w:w="2740" w:type="dxa"/>
            <w:tcBorders>
              <w:top w:val="single" w:sz="4" w:space="0" w:color="auto"/>
              <w:left w:val="nil"/>
              <w:bottom w:val="single" w:sz="8" w:space="0" w:color="auto"/>
              <w:right w:val="nil"/>
            </w:tcBorders>
            <w:shd w:val="clear" w:color="auto" w:fill="auto"/>
            <w:vAlign w:val="center"/>
            <w:hideMark/>
          </w:tcPr>
          <w:p w14:paraId="24D6B89A" w14:textId="77777777" w:rsidR="00E50756" w:rsidRPr="00DF1551" w:rsidRDefault="00E50756"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Actor</w:t>
            </w:r>
          </w:p>
        </w:tc>
        <w:tc>
          <w:tcPr>
            <w:tcW w:w="1960" w:type="dxa"/>
            <w:tcBorders>
              <w:top w:val="single" w:sz="4" w:space="0" w:color="auto"/>
              <w:left w:val="nil"/>
              <w:bottom w:val="single" w:sz="8" w:space="0" w:color="auto"/>
              <w:right w:val="nil"/>
            </w:tcBorders>
            <w:shd w:val="clear" w:color="auto" w:fill="auto"/>
            <w:vAlign w:val="center"/>
            <w:hideMark/>
          </w:tcPr>
          <w:p w14:paraId="5C74A018" w14:textId="77777777" w:rsidR="00E50756" w:rsidRPr="00DF1551" w:rsidRDefault="00E50756"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Población Total</w:t>
            </w:r>
          </w:p>
        </w:tc>
        <w:tc>
          <w:tcPr>
            <w:tcW w:w="1240" w:type="dxa"/>
            <w:tcBorders>
              <w:top w:val="single" w:sz="4" w:space="0" w:color="auto"/>
              <w:left w:val="nil"/>
              <w:bottom w:val="single" w:sz="8" w:space="0" w:color="auto"/>
              <w:right w:val="nil"/>
            </w:tcBorders>
            <w:shd w:val="clear" w:color="auto" w:fill="auto"/>
            <w:vAlign w:val="center"/>
            <w:hideMark/>
          </w:tcPr>
          <w:p w14:paraId="012EA2BF" w14:textId="77777777" w:rsidR="00E50756" w:rsidRPr="00DF1551" w:rsidRDefault="00E50756"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Muestra</w:t>
            </w:r>
          </w:p>
        </w:tc>
        <w:tc>
          <w:tcPr>
            <w:tcW w:w="3400" w:type="dxa"/>
            <w:tcBorders>
              <w:top w:val="single" w:sz="4" w:space="0" w:color="auto"/>
              <w:left w:val="nil"/>
              <w:bottom w:val="single" w:sz="8" w:space="0" w:color="auto"/>
              <w:right w:val="nil"/>
            </w:tcBorders>
            <w:shd w:val="clear" w:color="auto" w:fill="auto"/>
            <w:vAlign w:val="center"/>
            <w:hideMark/>
          </w:tcPr>
          <w:p w14:paraId="75262DAF" w14:textId="77777777" w:rsidR="00E50756" w:rsidRPr="00DF1551" w:rsidRDefault="00E50756"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Criterios de Selección</w:t>
            </w:r>
          </w:p>
        </w:tc>
      </w:tr>
      <w:tr w:rsidR="00E50756" w:rsidRPr="00DF1551" w14:paraId="591B81AA" w14:textId="77777777" w:rsidTr="00E50756">
        <w:trPr>
          <w:trHeight w:val="300"/>
        </w:trPr>
        <w:tc>
          <w:tcPr>
            <w:tcW w:w="2740" w:type="dxa"/>
            <w:tcBorders>
              <w:top w:val="nil"/>
              <w:left w:val="nil"/>
              <w:bottom w:val="nil"/>
              <w:right w:val="nil"/>
            </w:tcBorders>
            <w:shd w:val="clear" w:color="auto" w:fill="auto"/>
            <w:vAlign w:val="center"/>
            <w:hideMark/>
          </w:tcPr>
          <w:p w14:paraId="06D687CF"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Estudiantes</w:t>
            </w:r>
          </w:p>
        </w:tc>
        <w:tc>
          <w:tcPr>
            <w:tcW w:w="1960" w:type="dxa"/>
            <w:tcBorders>
              <w:top w:val="nil"/>
              <w:left w:val="nil"/>
              <w:bottom w:val="single" w:sz="4" w:space="0" w:color="auto"/>
              <w:right w:val="nil"/>
            </w:tcBorders>
            <w:shd w:val="clear" w:color="auto" w:fill="auto"/>
            <w:vAlign w:val="center"/>
            <w:hideMark/>
          </w:tcPr>
          <w:p w14:paraId="6F24C219"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 </w:t>
            </w:r>
          </w:p>
        </w:tc>
        <w:tc>
          <w:tcPr>
            <w:tcW w:w="1240" w:type="dxa"/>
            <w:tcBorders>
              <w:top w:val="nil"/>
              <w:left w:val="nil"/>
              <w:bottom w:val="nil"/>
              <w:right w:val="nil"/>
            </w:tcBorders>
            <w:shd w:val="clear" w:color="auto" w:fill="auto"/>
            <w:vAlign w:val="center"/>
            <w:hideMark/>
          </w:tcPr>
          <w:p w14:paraId="7037383C"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30%</w:t>
            </w:r>
          </w:p>
        </w:tc>
        <w:tc>
          <w:tcPr>
            <w:tcW w:w="3400" w:type="dxa"/>
            <w:tcBorders>
              <w:top w:val="nil"/>
              <w:left w:val="nil"/>
              <w:bottom w:val="nil"/>
              <w:right w:val="nil"/>
            </w:tcBorders>
            <w:shd w:val="clear" w:color="auto" w:fill="auto"/>
            <w:vAlign w:val="center"/>
            <w:hideMark/>
          </w:tcPr>
          <w:p w14:paraId="11753914"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Aleatoria estratificada por carrera.</w:t>
            </w:r>
          </w:p>
        </w:tc>
      </w:tr>
      <w:tr w:rsidR="00E50756" w:rsidRPr="00DF1551" w14:paraId="1744F589" w14:textId="77777777" w:rsidTr="00E50756">
        <w:trPr>
          <w:trHeight w:val="732"/>
        </w:trPr>
        <w:tc>
          <w:tcPr>
            <w:tcW w:w="2740" w:type="dxa"/>
            <w:tcBorders>
              <w:top w:val="nil"/>
              <w:left w:val="nil"/>
              <w:bottom w:val="nil"/>
              <w:right w:val="nil"/>
            </w:tcBorders>
            <w:shd w:val="clear" w:color="auto" w:fill="auto"/>
            <w:vAlign w:val="center"/>
            <w:hideMark/>
          </w:tcPr>
          <w:p w14:paraId="0F4A48F4"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Empresas</w:t>
            </w:r>
          </w:p>
        </w:tc>
        <w:tc>
          <w:tcPr>
            <w:tcW w:w="1960" w:type="dxa"/>
            <w:tcBorders>
              <w:top w:val="nil"/>
              <w:left w:val="nil"/>
              <w:bottom w:val="single" w:sz="4" w:space="0" w:color="auto"/>
              <w:right w:val="nil"/>
            </w:tcBorders>
            <w:shd w:val="clear" w:color="auto" w:fill="auto"/>
            <w:vAlign w:val="center"/>
            <w:hideMark/>
          </w:tcPr>
          <w:p w14:paraId="2FDD6539"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 </w:t>
            </w:r>
          </w:p>
        </w:tc>
        <w:tc>
          <w:tcPr>
            <w:tcW w:w="1240" w:type="dxa"/>
            <w:tcBorders>
              <w:top w:val="nil"/>
              <w:left w:val="nil"/>
              <w:bottom w:val="nil"/>
              <w:right w:val="nil"/>
            </w:tcBorders>
            <w:shd w:val="clear" w:color="auto" w:fill="auto"/>
            <w:vAlign w:val="center"/>
            <w:hideMark/>
          </w:tcPr>
          <w:p w14:paraId="5B811878"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25%</w:t>
            </w:r>
          </w:p>
        </w:tc>
        <w:tc>
          <w:tcPr>
            <w:tcW w:w="3400" w:type="dxa"/>
            <w:tcBorders>
              <w:top w:val="nil"/>
              <w:left w:val="nil"/>
              <w:bottom w:val="nil"/>
              <w:right w:val="nil"/>
            </w:tcBorders>
            <w:shd w:val="clear" w:color="auto" w:fill="auto"/>
            <w:vAlign w:val="center"/>
            <w:hideMark/>
          </w:tcPr>
          <w:p w14:paraId="0294887E"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Por sector económico y antigüedad (&gt;2 años con practicantes).</w:t>
            </w:r>
          </w:p>
        </w:tc>
      </w:tr>
      <w:tr w:rsidR="00E50756" w:rsidRPr="00DF1551" w14:paraId="4714AC24" w14:textId="77777777" w:rsidTr="00E50756">
        <w:trPr>
          <w:trHeight w:val="516"/>
        </w:trPr>
        <w:tc>
          <w:tcPr>
            <w:tcW w:w="2740" w:type="dxa"/>
            <w:tcBorders>
              <w:top w:val="nil"/>
              <w:left w:val="nil"/>
              <w:bottom w:val="single" w:sz="8" w:space="0" w:color="auto"/>
              <w:right w:val="nil"/>
            </w:tcBorders>
            <w:shd w:val="clear" w:color="auto" w:fill="auto"/>
            <w:vAlign w:val="center"/>
            <w:hideMark/>
          </w:tcPr>
          <w:p w14:paraId="4B8C3F3F"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Egresados (últimos 3 años)</w:t>
            </w:r>
          </w:p>
        </w:tc>
        <w:tc>
          <w:tcPr>
            <w:tcW w:w="1960" w:type="dxa"/>
            <w:tcBorders>
              <w:top w:val="nil"/>
              <w:left w:val="nil"/>
              <w:bottom w:val="single" w:sz="8" w:space="0" w:color="auto"/>
              <w:right w:val="nil"/>
            </w:tcBorders>
            <w:shd w:val="clear" w:color="auto" w:fill="auto"/>
            <w:vAlign w:val="center"/>
            <w:hideMark/>
          </w:tcPr>
          <w:p w14:paraId="5E632063"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 </w:t>
            </w:r>
          </w:p>
        </w:tc>
        <w:tc>
          <w:tcPr>
            <w:tcW w:w="1240" w:type="dxa"/>
            <w:tcBorders>
              <w:top w:val="nil"/>
              <w:left w:val="nil"/>
              <w:bottom w:val="single" w:sz="8" w:space="0" w:color="auto"/>
              <w:right w:val="nil"/>
            </w:tcBorders>
            <w:shd w:val="clear" w:color="auto" w:fill="auto"/>
            <w:vAlign w:val="center"/>
            <w:hideMark/>
          </w:tcPr>
          <w:p w14:paraId="1BDE6144"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30%</w:t>
            </w:r>
          </w:p>
        </w:tc>
        <w:tc>
          <w:tcPr>
            <w:tcW w:w="3400" w:type="dxa"/>
            <w:tcBorders>
              <w:top w:val="nil"/>
              <w:left w:val="nil"/>
              <w:bottom w:val="single" w:sz="8" w:space="0" w:color="auto"/>
              <w:right w:val="nil"/>
            </w:tcBorders>
            <w:shd w:val="clear" w:color="auto" w:fill="auto"/>
            <w:vAlign w:val="center"/>
            <w:hideMark/>
          </w:tcPr>
          <w:p w14:paraId="3D462560" w14:textId="77777777" w:rsidR="00E50756" w:rsidRPr="00DF1551" w:rsidRDefault="00E50756"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Disponibilidad para entrevista.</w:t>
            </w:r>
          </w:p>
        </w:tc>
      </w:tr>
    </w:tbl>
    <w:p w14:paraId="2949175A" w14:textId="77777777" w:rsidR="00E50756" w:rsidRPr="00DF1551" w:rsidRDefault="00E50756" w:rsidP="00CE3B25">
      <w:pPr>
        <w:pStyle w:val="Textoindependiente"/>
        <w:rPr>
          <w:spacing w:val="-4"/>
        </w:rPr>
      </w:pPr>
      <w:r w:rsidRPr="00DF1551">
        <w:t>Fuente:</w:t>
      </w:r>
      <w:r w:rsidRPr="00DF1551">
        <w:rPr>
          <w:spacing w:val="-4"/>
        </w:rPr>
        <w:t xml:space="preserve"> </w:t>
      </w:r>
      <w:r w:rsidRPr="00DF1551">
        <w:t xml:space="preserve">CTP </w:t>
      </w:r>
      <w:proofErr w:type="spellStart"/>
      <w:r w:rsidRPr="00DF1551">
        <w:t>xxxx</w:t>
      </w:r>
      <w:proofErr w:type="spellEnd"/>
      <w:r w:rsidRPr="00DF1551">
        <w:t>,</w:t>
      </w:r>
      <w:r w:rsidRPr="00DF1551">
        <w:rPr>
          <w:spacing w:val="-5"/>
        </w:rPr>
        <w:t xml:space="preserve"> </w:t>
      </w:r>
      <w:r w:rsidRPr="00DF1551">
        <w:rPr>
          <w:spacing w:val="-4"/>
        </w:rPr>
        <w:t>202x</w:t>
      </w:r>
    </w:p>
    <w:p w14:paraId="13BAF89A" w14:textId="759CBBD1" w:rsidR="008E30EC" w:rsidRPr="00DF1551" w:rsidRDefault="00E50756" w:rsidP="00CE3B25">
      <w:pPr>
        <w:rPr>
          <w:rFonts w:ascii="Century Gothic" w:hAnsi="Century Gothic" w:cs="Tahoma"/>
          <w:sz w:val="24"/>
          <w:szCs w:val="24"/>
        </w:rPr>
      </w:pPr>
      <w:r w:rsidRPr="00DF1551">
        <w:rPr>
          <w:rFonts w:ascii="Century Gothic" w:hAnsi="Century Gothic" w:cs="Tahoma"/>
          <w:sz w:val="24"/>
          <w:szCs w:val="24"/>
        </w:rPr>
        <w:t xml:space="preserve">Describa cómo fue la selección de los datos, los instrumentos de recolección utilizados y </w:t>
      </w:r>
      <w:r w:rsidR="000B5BA5" w:rsidRPr="00DF1551">
        <w:rPr>
          <w:rFonts w:ascii="Century Gothic" w:hAnsi="Century Gothic" w:cs="Tahoma"/>
          <w:sz w:val="24"/>
          <w:szCs w:val="24"/>
        </w:rPr>
        <w:t>los procesos</w:t>
      </w:r>
      <w:r w:rsidRPr="00DF1551">
        <w:rPr>
          <w:rFonts w:ascii="Century Gothic" w:hAnsi="Century Gothic" w:cs="Tahoma"/>
          <w:sz w:val="24"/>
          <w:szCs w:val="24"/>
        </w:rPr>
        <w:t xml:space="preserve"> de verificación y control que seleccionó. </w:t>
      </w:r>
    </w:p>
    <w:p w14:paraId="15ECD0FB" w14:textId="441CFB1A" w:rsidR="00D7046F" w:rsidRPr="00DF1551" w:rsidRDefault="00D7046F" w:rsidP="00CE3B25">
      <w:pPr>
        <w:rPr>
          <w:rFonts w:ascii="Century Gothic" w:hAnsi="Century Gothic"/>
        </w:rPr>
      </w:pPr>
    </w:p>
    <w:p w14:paraId="26D9FBA0" w14:textId="77D2AF1E" w:rsidR="00FC4368" w:rsidRPr="00DF1551" w:rsidRDefault="00FC4368" w:rsidP="00CE3B25">
      <w:pPr>
        <w:rPr>
          <w:rFonts w:ascii="Century Gothic" w:hAnsi="Century Gothic"/>
        </w:rPr>
      </w:pPr>
    </w:p>
    <w:p w14:paraId="6894F6F9" w14:textId="2C042099" w:rsidR="00FC4368" w:rsidRPr="00DF1551" w:rsidRDefault="00FC4368" w:rsidP="00CE3B25">
      <w:pPr>
        <w:rPr>
          <w:rFonts w:ascii="Century Gothic" w:hAnsi="Century Gothic"/>
        </w:rPr>
      </w:pPr>
    </w:p>
    <w:p w14:paraId="4EA6B929" w14:textId="293CFE0D" w:rsidR="00F061DC" w:rsidRPr="00DF1551" w:rsidRDefault="00F061DC" w:rsidP="00CE3B25">
      <w:pPr>
        <w:pStyle w:val="Ttulo1"/>
        <w:jc w:val="left"/>
        <w:rPr>
          <w:rFonts w:ascii="Century Gothic" w:hAnsi="Century Gothic"/>
        </w:rPr>
      </w:pPr>
      <w:bookmarkStart w:id="66" w:name="_Toc104770919"/>
      <w:bookmarkStart w:id="67" w:name="_Toc194066903"/>
      <w:r w:rsidRPr="00DF1551">
        <w:rPr>
          <w:rFonts w:ascii="Century Gothic" w:hAnsi="Century Gothic"/>
        </w:rPr>
        <w:t xml:space="preserve">CAPITULO IV. </w:t>
      </w:r>
      <w:r w:rsidR="00EE11CF" w:rsidRPr="00DF1551">
        <w:rPr>
          <w:rFonts w:ascii="Century Gothic" w:hAnsi="Century Gothic"/>
        </w:rPr>
        <w:t>A</w:t>
      </w:r>
      <w:r w:rsidRPr="00DF1551">
        <w:rPr>
          <w:rFonts w:ascii="Century Gothic" w:hAnsi="Century Gothic"/>
        </w:rPr>
        <w:t xml:space="preserve">nálisis de </w:t>
      </w:r>
      <w:bookmarkEnd w:id="66"/>
      <w:r w:rsidR="008E30EC" w:rsidRPr="00DF1551">
        <w:rPr>
          <w:rFonts w:ascii="Century Gothic" w:hAnsi="Century Gothic"/>
        </w:rPr>
        <w:t>Resultados</w:t>
      </w:r>
      <w:bookmarkEnd w:id="67"/>
    </w:p>
    <w:p w14:paraId="66AE20B1" w14:textId="77777777" w:rsidR="00806CCA" w:rsidRPr="00DF1551" w:rsidRDefault="00806CCA" w:rsidP="00CE3B25">
      <w:pPr>
        <w:pStyle w:val="Descripcin"/>
        <w:rPr>
          <w:rFonts w:ascii="Century Gothic" w:hAnsi="Century Gothic" w:cs="Tahoma"/>
          <w:i w:val="0"/>
          <w:iCs w:val="0"/>
          <w:color w:val="auto"/>
          <w:sz w:val="24"/>
          <w:szCs w:val="24"/>
        </w:rPr>
      </w:pPr>
      <w:r w:rsidRPr="00DF1551">
        <w:rPr>
          <w:rFonts w:ascii="Century Gothic" w:hAnsi="Century Gothic" w:cs="Tahoma"/>
          <w:i w:val="0"/>
          <w:iCs w:val="0"/>
          <w:color w:val="auto"/>
          <w:sz w:val="24"/>
          <w:szCs w:val="24"/>
        </w:rPr>
        <w:t xml:space="preserve">En el análisis de resultados debe desarrollar y evidenciar los tres primeros objetivos planteados en el capítulo 1 ya que es la presentación de cómo se encuentra el centro educativo al momento del informe. Para esto se utiliza la información recopilada con los instrumentos de recolección de información planteados en el capítulo 3. </w:t>
      </w:r>
    </w:p>
    <w:p w14:paraId="23EAF32B" w14:textId="077A7EC5" w:rsidR="00806CCA" w:rsidRPr="00DF1551" w:rsidRDefault="00806CCA" w:rsidP="00CE3B25">
      <w:pPr>
        <w:pStyle w:val="Descripcin"/>
        <w:rPr>
          <w:rFonts w:ascii="Century Gothic" w:hAnsi="Century Gothic" w:cs="Tahoma"/>
          <w:i w:val="0"/>
          <w:iCs w:val="0"/>
          <w:color w:val="auto"/>
          <w:sz w:val="24"/>
          <w:szCs w:val="24"/>
        </w:rPr>
      </w:pPr>
      <w:r w:rsidRPr="00DF1551">
        <w:rPr>
          <w:rFonts w:ascii="Century Gothic" w:hAnsi="Century Gothic" w:cs="Tahoma"/>
          <w:i w:val="0"/>
          <w:iCs w:val="0"/>
          <w:color w:val="auto"/>
          <w:sz w:val="24"/>
          <w:szCs w:val="24"/>
        </w:rPr>
        <w:t>Se presentan tablas, gráficos o cualquier otra herramienta que sea necesaria para describir y comprender la oferta del centro educativo.</w:t>
      </w:r>
    </w:p>
    <w:p w14:paraId="4FC75D57" w14:textId="77777777" w:rsidR="00AF2F23" w:rsidRPr="00DF1551" w:rsidRDefault="00AF2F23" w:rsidP="00CE3B25">
      <w:pPr>
        <w:pStyle w:val="Prrafodelista"/>
        <w:numPr>
          <w:ilvl w:val="0"/>
          <w:numId w:val="2"/>
        </w:numPr>
        <w:contextualSpacing w:val="0"/>
        <w:outlineLvl w:val="1"/>
        <w:rPr>
          <w:rFonts w:ascii="Century Gothic" w:hAnsi="Century Gothic"/>
          <w:b/>
          <w:bCs/>
          <w:vanish/>
        </w:rPr>
      </w:pPr>
      <w:bookmarkStart w:id="68" w:name="_Toc169036108"/>
      <w:bookmarkStart w:id="69" w:name="_Toc169036679"/>
      <w:bookmarkStart w:id="70" w:name="_Toc193804663"/>
      <w:bookmarkStart w:id="71" w:name="_Toc193810313"/>
      <w:bookmarkStart w:id="72" w:name="_Toc193810355"/>
      <w:bookmarkStart w:id="73" w:name="_Toc193816638"/>
      <w:bookmarkStart w:id="74" w:name="_Toc193816691"/>
      <w:bookmarkStart w:id="75" w:name="_Toc193827676"/>
      <w:bookmarkStart w:id="76" w:name="_Toc193827731"/>
      <w:bookmarkStart w:id="77" w:name="_Toc194066853"/>
      <w:bookmarkStart w:id="78" w:name="_Toc194066904"/>
      <w:bookmarkEnd w:id="68"/>
      <w:bookmarkEnd w:id="69"/>
      <w:bookmarkEnd w:id="70"/>
      <w:bookmarkEnd w:id="71"/>
      <w:bookmarkEnd w:id="72"/>
      <w:bookmarkEnd w:id="73"/>
      <w:bookmarkEnd w:id="74"/>
      <w:bookmarkEnd w:id="75"/>
      <w:bookmarkEnd w:id="76"/>
      <w:bookmarkEnd w:id="77"/>
      <w:bookmarkEnd w:id="78"/>
    </w:p>
    <w:p w14:paraId="320E99A1" w14:textId="14C8EE05" w:rsidR="00F061DC" w:rsidRPr="00DF1551" w:rsidRDefault="008E30EC" w:rsidP="00CE3B25">
      <w:pPr>
        <w:pStyle w:val="Ttulo2"/>
        <w:rPr>
          <w:rFonts w:ascii="Century Gothic" w:hAnsi="Century Gothic"/>
        </w:rPr>
      </w:pPr>
      <w:bookmarkStart w:id="79" w:name="_Toc194066905"/>
      <w:r w:rsidRPr="00DF1551">
        <w:rPr>
          <w:rFonts w:ascii="Century Gothic" w:hAnsi="Century Gothic"/>
        </w:rPr>
        <w:t xml:space="preserve">Análisis de la oferta educativa del </w:t>
      </w:r>
      <w:r w:rsidR="000C6A69" w:rsidRPr="00DF1551">
        <w:rPr>
          <w:rFonts w:ascii="Century Gothic" w:hAnsi="Century Gothic"/>
        </w:rPr>
        <w:t>C</w:t>
      </w:r>
      <w:r w:rsidRPr="00DF1551">
        <w:rPr>
          <w:rFonts w:ascii="Century Gothic" w:hAnsi="Century Gothic"/>
        </w:rPr>
        <w:t xml:space="preserve">entro Educativo y las carreras más ofertadas del </w:t>
      </w:r>
      <w:r w:rsidR="000C6A69" w:rsidRPr="00DF1551">
        <w:rPr>
          <w:rFonts w:ascii="Century Gothic" w:hAnsi="Century Gothic"/>
        </w:rPr>
        <w:t>CORVEC</w:t>
      </w:r>
      <w:r w:rsidRPr="00DF1551">
        <w:rPr>
          <w:rFonts w:ascii="Century Gothic" w:hAnsi="Century Gothic"/>
        </w:rPr>
        <w:t>.</w:t>
      </w:r>
      <w:bookmarkEnd w:id="79"/>
    </w:p>
    <w:p w14:paraId="31D653BD" w14:textId="5EBE187E" w:rsidR="00552C7C" w:rsidRPr="00DF1551" w:rsidRDefault="00552C7C" w:rsidP="00CE3B25">
      <w:pPr>
        <w:pStyle w:val="Descripcin"/>
        <w:rPr>
          <w:rFonts w:ascii="Century Gothic" w:hAnsi="Century Gothic" w:cs="Arial"/>
          <w:color w:val="auto"/>
          <w:sz w:val="24"/>
          <w:szCs w:val="24"/>
        </w:rPr>
      </w:pPr>
      <w:bookmarkStart w:id="80" w:name="_Toc193827752"/>
      <w:r w:rsidRPr="00DF1551">
        <w:rPr>
          <w:rFonts w:ascii="Century Gothic" w:hAnsi="Century Gothic" w:cs="Arial"/>
          <w:color w:val="auto"/>
          <w:sz w:val="24"/>
          <w:szCs w:val="24"/>
        </w:rPr>
        <w:t xml:space="preserve">Tabla </w:t>
      </w:r>
      <w:r w:rsidRPr="00DF1551">
        <w:rPr>
          <w:rFonts w:ascii="Century Gothic" w:hAnsi="Century Gothic" w:cs="Arial"/>
          <w:color w:val="auto"/>
          <w:sz w:val="24"/>
          <w:szCs w:val="24"/>
        </w:rPr>
        <w:fldChar w:fldCharType="begin"/>
      </w:r>
      <w:r w:rsidRPr="00DF1551">
        <w:rPr>
          <w:rFonts w:ascii="Century Gothic" w:hAnsi="Century Gothic" w:cs="Arial"/>
          <w:color w:val="auto"/>
          <w:sz w:val="24"/>
          <w:szCs w:val="24"/>
        </w:rPr>
        <w:instrText xml:space="preserve"> SEQ Tabla \* ARABIC </w:instrText>
      </w:r>
      <w:r w:rsidRPr="00DF1551">
        <w:rPr>
          <w:rFonts w:ascii="Century Gothic" w:hAnsi="Century Gothic" w:cs="Arial"/>
          <w:color w:val="auto"/>
          <w:sz w:val="24"/>
          <w:szCs w:val="24"/>
        </w:rPr>
        <w:fldChar w:fldCharType="separate"/>
      </w:r>
      <w:r w:rsidRPr="00DF1551">
        <w:rPr>
          <w:rFonts w:ascii="Century Gothic" w:hAnsi="Century Gothic" w:cs="Arial"/>
          <w:noProof/>
          <w:color w:val="auto"/>
          <w:sz w:val="24"/>
          <w:szCs w:val="24"/>
        </w:rPr>
        <w:t>3</w:t>
      </w:r>
      <w:r w:rsidRPr="00DF1551">
        <w:rPr>
          <w:rFonts w:ascii="Century Gothic" w:hAnsi="Century Gothic" w:cs="Arial"/>
          <w:color w:val="auto"/>
          <w:sz w:val="24"/>
          <w:szCs w:val="24"/>
        </w:rPr>
        <w:fldChar w:fldCharType="end"/>
      </w:r>
      <w:r w:rsidRPr="00DF1551">
        <w:rPr>
          <w:rFonts w:ascii="Century Gothic" w:hAnsi="Century Gothic" w:cs="Arial"/>
          <w:color w:val="auto"/>
          <w:sz w:val="24"/>
          <w:szCs w:val="24"/>
        </w:rPr>
        <w:t>. Carreras más ofertadas en el CTP vs. CORVEC (2024)</w:t>
      </w:r>
      <w:bookmarkEnd w:id="80"/>
    </w:p>
    <w:tbl>
      <w:tblPr>
        <w:tblW w:w="10440" w:type="dxa"/>
        <w:tblCellMar>
          <w:left w:w="70" w:type="dxa"/>
          <w:right w:w="70" w:type="dxa"/>
        </w:tblCellMar>
        <w:tblLook w:val="04A0" w:firstRow="1" w:lastRow="0" w:firstColumn="1" w:lastColumn="0" w:noHBand="0" w:noVBand="1"/>
      </w:tblPr>
      <w:tblGrid>
        <w:gridCol w:w="2740"/>
        <w:gridCol w:w="2240"/>
        <w:gridCol w:w="2060"/>
        <w:gridCol w:w="3400"/>
      </w:tblGrid>
      <w:tr w:rsidR="00552C7C" w:rsidRPr="00DF1551" w14:paraId="6D179E39" w14:textId="77777777" w:rsidTr="00552C7C">
        <w:trPr>
          <w:trHeight w:val="612"/>
        </w:trPr>
        <w:tc>
          <w:tcPr>
            <w:tcW w:w="2740" w:type="dxa"/>
            <w:tcBorders>
              <w:top w:val="single" w:sz="4" w:space="0" w:color="auto"/>
              <w:left w:val="nil"/>
              <w:bottom w:val="single" w:sz="8" w:space="0" w:color="auto"/>
              <w:right w:val="nil"/>
            </w:tcBorders>
            <w:shd w:val="clear" w:color="auto" w:fill="auto"/>
            <w:vAlign w:val="center"/>
            <w:hideMark/>
          </w:tcPr>
          <w:p w14:paraId="3EF610B6" w14:textId="77777777" w:rsidR="00552C7C" w:rsidRPr="00DF1551" w:rsidRDefault="00552C7C"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Carrera</w:t>
            </w:r>
          </w:p>
        </w:tc>
        <w:tc>
          <w:tcPr>
            <w:tcW w:w="2240" w:type="dxa"/>
            <w:tcBorders>
              <w:top w:val="single" w:sz="4" w:space="0" w:color="auto"/>
              <w:left w:val="nil"/>
              <w:bottom w:val="single" w:sz="8" w:space="0" w:color="auto"/>
              <w:right w:val="nil"/>
            </w:tcBorders>
            <w:shd w:val="clear" w:color="auto" w:fill="auto"/>
            <w:vAlign w:val="center"/>
            <w:hideMark/>
          </w:tcPr>
          <w:p w14:paraId="00EBFB80" w14:textId="77777777" w:rsidR="00552C7C" w:rsidRPr="00DF1551" w:rsidRDefault="00552C7C"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CTP [Nombre]</w:t>
            </w:r>
            <w:r w:rsidRPr="00DF1551">
              <w:rPr>
                <w:rFonts w:ascii="Century Gothic" w:eastAsia="Times New Roman" w:hAnsi="Century Gothic" w:cs="Arial"/>
                <w:b/>
                <w:bCs/>
                <w:color w:val="404040"/>
                <w:sz w:val="20"/>
                <w:szCs w:val="20"/>
                <w:lang w:eastAsia="es-CR"/>
              </w:rPr>
              <w:t> (Matrícula)</w:t>
            </w:r>
          </w:p>
        </w:tc>
        <w:tc>
          <w:tcPr>
            <w:tcW w:w="2060" w:type="dxa"/>
            <w:tcBorders>
              <w:top w:val="single" w:sz="4" w:space="0" w:color="auto"/>
              <w:left w:val="nil"/>
              <w:bottom w:val="single" w:sz="8" w:space="0" w:color="auto"/>
              <w:right w:val="nil"/>
            </w:tcBorders>
            <w:shd w:val="clear" w:color="auto" w:fill="auto"/>
            <w:vAlign w:val="center"/>
            <w:hideMark/>
          </w:tcPr>
          <w:p w14:paraId="781C07C2" w14:textId="77777777" w:rsidR="00552C7C" w:rsidRPr="00DF1551" w:rsidRDefault="00552C7C"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CORVEC</w:t>
            </w:r>
            <w:r w:rsidRPr="00DF1551">
              <w:rPr>
                <w:rFonts w:ascii="Century Gothic" w:eastAsia="Times New Roman" w:hAnsi="Century Gothic" w:cs="Arial"/>
                <w:b/>
                <w:bCs/>
                <w:color w:val="404040"/>
                <w:sz w:val="20"/>
                <w:szCs w:val="20"/>
                <w:lang w:eastAsia="es-CR"/>
              </w:rPr>
              <w:t> (Matrícula Regional)</w:t>
            </w:r>
          </w:p>
        </w:tc>
        <w:tc>
          <w:tcPr>
            <w:tcW w:w="3400" w:type="dxa"/>
            <w:tcBorders>
              <w:top w:val="single" w:sz="4" w:space="0" w:color="auto"/>
              <w:left w:val="nil"/>
              <w:bottom w:val="single" w:sz="8" w:space="0" w:color="auto"/>
              <w:right w:val="nil"/>
            </w:tcBorders>
            <w:shd w:val="clear" w:color="auto" w:fill="auto"/>
            <w:vAlign w:val="center"/>
            <w:hideMark/>
          </w:tcPr>
          <w:p w14:paraId="66628866" w14:textId="0F854B87" w:rsidR="00552C7C" w:rsidRPr="00DF1551" w:rsidRDefault="00552C7C"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 Representatividad (Matrícula CTP / Matrícula CORVEC 2024)</w:t>
            </w:r>
          </w:p>
        </w:tc>
      </w:tr>
      <w:tr w:rsidR="00552C7C" w:rsidRPr="00DF1551" w14:paraId="29DD24DF" w14:textId="77777777" w:rsidTr="00552C7C">
        <w:trPr>
          <w:trHeight w:val="300"/>
        </w:trPr>
        <w:tc>
          <w:tcPr>
            <w:tcW w:w="2740" w:type="dxa"/>
            <w:tcBorders>
              <w:top w:val="nil"/>
              <w:left w:val="nil"/>
              <w:bottom w:val="nil"/>
              <w:right w:val="nil"/>
            </w:tcBorders>
            <w:shd w:val="clear" w:color="auto" w:fill="auto"/>
            <w:vAlign w:val="center"/>
            <w:hideMark/>
          </w:tcPr>
          <w:p w14:paraId="3E1DE37F"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1</w:t>
            </w:r>
          </w:p>
        </w:tc>
        <w:tc>
          <w:tcPr>
            <w:tcW w:w="2240" w:type="dxa"/>
            <w:tcBorders>
              <w:top w:val="nil"/>
              <w:left w:val="nil"/>
              <w:bottom w:val="nil"/>
              <w:right w:val="nil"/>
            </w:tcBorders>
            <w:shd w:val="clear" w:color="auto" w:fill="auto"/>
            <w:vAlign w:val="center"/>
            <w:hideMark/>
          </w:tcPr>
          <w:p w14:paraId="1BAD6378"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2060" w:type="dxa"/>
            <w:tcBorders>
              <w:top w:val="nil"/>
              <w:left w:val="nil"/>
              <w:bottom w:val="nil"/>
              <w:right w:val="nil"/>
            </w:tcBorders>
            <w:shd w:val="clear" w:color="auto" w:fill="auto"/>
            <w:vAlign w:val="center"/>
            <w:hideMark/>
          </w:tcPr>
          <w:p w14:paraId="65CDAE62" w14:textId="77777777" w:rsidR="00552C7C" w:rsidRPr="00DF1551" w:rsidRDefault="00552C7C" w:rsidP="00CE3B25">
            <w:pPr>
              <w:spacing w:before="0" w:after="0" w:line="240" w:lineRule="auto"/>
              <w:ind w:firstLine="0"/>
              <w:rPr>
                <w:rFonts w:ascii="Century Gothic" w:eastAsia="Times New Roman" w:hAnsi="Century Gothic" w:cs="Times New Roman"/>
                <w:sz w:val="20"/>
                <w:szCs w:val="20"/>
                <w:lang w:eastAsia="es-CR"/>
              </w:rPr>
            </w:pPr>
          </w:p>
        </w:tc>
        <w:tc>
          <w:tcPr>
            <w:tcW w:w="3400" w:type="dxa"/>
            <w:tcBorders>
              <w:top w:val="nil"/>
              <w:left w:val="nil"/>
              <w:bottom w:val="nil"/>
              <w:right w:val="nil"/>
            </w:tcBorders>
            <w:shd w:val="clear" w:color="auto" w:fill="auto"/>
            <w:vAlign w:val="center"/>
            <w:hideMark/>
          </w:tcPr>
          <w:p w14:paraId="1EA7E3DC"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#¡DIV/0!</w:t>
            </w:r>
          </w:p>
        </w:tc>
      </w:tr>
      <w:tr w:rsidR="00552C7C" w:rsidRPr="00DF1551" w14:paraId="20DA5559" w14:textId="77777777" w:rsidTr="00552C7C">
        <w:trPr>
          <w:trHeight w:val="300"/>
        </w:trPr>
        <w:tc>
          <w:tcPr>
            <w:tcW w:w="2740" w:type="dxa"/>
            <w:tcBorders>
              <w:top w:val="nil"/>
              <w:left w:val="nil"/>
              <w:bottom w:val="nil"/>
              <w:right w:val="nil"/>
            </w:tcBorders>
            <w:shd w:val="clear" w:color="auto" w:fill="auto"/>
            <w:vAlign w:val="center"/>
            <w:hideMark/>
          </w:tcPr>
          <w:p w14:paraId="23DC5076"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2</w:t>
            </w:r>
          </w:p>
        </w:tc>
        <w:tc>
          <w:tcPr>
            <w:tcW w:w="2240" w:type="dxa"/>
            <w:tcBorders>
              <w:top w:val="nil"/>
              <w:left w:val="nil"/>
              <w:bottom w:val="nil"/>
              <w:right w:val="nil"/>
            </w:tcBorders>
            <w:shd w:val="clear" w:color="auto" w:fill="auto"/>
            <w:vAlign w:val="center"/>
            <w:hideMark/>
          </w:tcPr>
          <w:p w14:paraId="5607835A"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2060" w:type="dxa"/>
            <w:tcBorders>
              <w:top w:val="nil"/>
              <w:left w:val="nil"/>
              <w:bottom w:val="nil"/>
              <w:right w:val="nil"/>
            </w:tcBorders>
            <w:shd w:val="clear" w:color="auto" w:fill="auto"/>
            <w:vAlign w:val="center"/>
            <w:hideMark/>
          </w:tcPr>
          <w:p w14:paraId="7946EE48" w14:textId="77777777" w:rsidR="00552C7C" w:rsidRPr="00DF1551" w:rsidRDefault="00552C7C" w:rsidP="00CE3B25">
            <w:pPr>
              <w:spacing w:before="0" w:after="0" w:line="240" w:lineRule="auto"/>
              <w:ind w:firstLine="0"/>
              <w:rPr>
                <w:rFonts w:ascii="Century Gothic" w:eastAsia="Times New Roman" w:hAnsi="Century Gothic" w:cs="Times New Roman"/>
                <w:sz w:val="20"/>
                <w:szCs w:val="20"/>
                <w:lang w:eastAsia="es-CR"/>
              </w:rPr>
            </w:pPr>
          </w:p>
        </w:tc>
        <w:tc>
          <w:tcPr>
            <w:tcW w:w="3400" w:type="dxa"/>
            <w:tcBorders>
              <w:top w:val="nil"/>
              <w:left w:val="nil"/>
              <w:bottom w:val="nil"/>
              <w:right w:val="nil"/>
            </w:tcBorders>
            <w:shd w:val="clear" w:color="auto" w:fill="auto"/>
            <w:vAlign w:val="center"/>
            <w:hideMark/>
          </w:tcPr>
          <w:p w14:paraId="31303126"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#¡DIV/0!</w:t>
            </w:r>
          </w:p>
        </w:tc>
      </w:tr>
      <w:tr w:rsidR="00552C7C" w:rsidRPr="00DF1551" w14:paraId="42721BC4" w14:textId="77777777" w:rsidTr="00552C7C">
        <w:trPr>
          <w:trHeight w:val="300"/>
        </w:trPr>
        <w:tc>
          <w:tcPr>
            <w:tcW w:w="2740" w:type="dxa"/>
            <w:tcBorders>
              <w:top w:val="nil"/>
              <w:left w:val="nil"/>
              <w:bottom w:val="nil"/>
              <w:right w:val="nil"/>
            </w:tcBorders>
            <w:shd w:val="clear" w:color="auto" w:fill="auto"/>
            <w:vAlign w:val="center"/>
            <w:hideMark/>
          </w:tcPr>
          <w:p w14:paraId="7309094D"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3</w:t>
            </w:r>
          </w:p>
        </w:tc>
        <w:tc>
          <w:tcPr>
            <w:tcW w:w="2240" w:type="dxa"/>
            <w:tcBorders>
              <w:top w:val="nil"/>
              <w:left w:val="nil"/>
              <w:bottom w:val="nil"/>
              <w:right w:val="nil"/>
            </w:tcBorders>
            <w:shd w:val="clear" w:color="auto" w:fill="auto"/>
            <w:vAlign w:val="center"/>
            <w:hideMark/>
          </w:tcPr>
          <w:p w14:paraId="3CB6C43C"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2060" w:type="dxa"/>
            <w:tcBorders>
              <w:top w:val="nil"/>
              <w:left w:val="nil"/>
              <w:bottom w:val="nil"/>
              <w:right w:val="nil"/>
            </w:tcBorders>
            <w:shd w:val="clear" w:color="auto" w:fill="auto"/>
            <w:vAlign w:val="center"/>
            <w:hideMark/>
          </w:tcPr>
          <w:p w14:paraId="4A9315FA" w14:textId="77777777" w:rsidR="00552C7C" w:rsidRPr="00DF1551" w:rsidRDefault="00552C7C" w:rsidP="00CE3B25">
            <w:pPr>
              <w:spacing w:before="0" w:after="0" w:line="240" w:lineRule="auto"/>
              <w:ind w:firstLine="0"/>
              <w:rPr>
                <w:rFonts w:ascii="Century Gothic" w:eastAsia="Times New Roman" w:hAnsi="Century Gothic" w:cs="Times New Roman"/>
                <w:sz w:val="20"/>
                <w:szCs w:val="20"/>
                <w:lang w:eastAsia="es-CR"/>
              </w:rPr>
            </w:pPr>
          </w:p>
        </w:tc>
        <w:tc>
          <w:tcPr>
            <w:tcW w:w="3400" w:type="dxa"/>
            <w:tcBorders>
              <w:top w:val="nil"/>
              <w:left w:val="nil"/>
              <w:bottom w:val="nil"/>
              <w:right w:val="nil"/>
            </w:tcBorders>
            <w:shd w:val="clear" w:color="auto" w:fill="auto"/>
            <w:vAlign w:val="center"/>
            <w:hideMark/>
          </w:tcPr>
          <w:p w14:paraId="07BEEC0B"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#¡DIV/0!</w:t>
            </w:r>
          </w:p>
        </w:tc>
      </w:tr>
      <w:tr w:rsidR="00552C7C" w:rsidRPr="00DF1551" w14:paraId="3B8AA62A" w14:textId="77777777" w:rsidTr="00552C7C">
        <w:trPr>
          <w:trHeight w:val="300"/>
        </w:trPr>
        <w:tc>
          <w:tcPr>
            <w:tcW w:w="2740" w:type="dxa"/>
            <w:tcBorders>
              <w:top w:val="nil"/>
              <w:left w:val="nil"/>
              <w:bottom w:val="nil"/>
              <w:right w:val="nil"/>
            </w:tcBorders>
            <w:shd w:val="clear" w:color="auto" w:fill="auto"/>
            <w:vAlign w:val="center"/>
            <w:hideMark/>
          </w:tcPr>
          <w:p w14:paraId="2EA009C4"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4</w:t>
            </w:r>
          </w:p>
        </w:tc>
        <w:tc>
          <w:tcPr>
            <w:tcW w:w="2240" w:type="dxa"/>
            <w:tcBorders>
              <w:top w:val="nil"/>
              <w:left w:val="nil"/>
              <w:bottom w:val="nil"/>
              <w:right w:val="nil"/>
            </w:tcBorders>
            <w:shd w:val="clear" w:color="auto" w:fill="auto"/>
            <w:vAlign w:val="center"/>
            <w:hideMark/>
          </w:tcPr>
          <w:p w14:paraId="4CA37CB1"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2060" w:type="dxa"/>
            <w:tcBorders>
              <w:top w:val="nil"/>
              <w:left w:val="nil"/>
              <w:bottom w:val="nil"/>
              <w:right w:val="nil"/>
            </w:tcBorders>
            <w:shd w:val="clear" w:color="auto" w:fill="auto"/>
            <w:vAlign w:val="center"/>
            <w:hideMark/>
          </w:tcPr>
          <w:p w14:paraId="36F37FFF" w14:textId="77777777" w:rsidR="00552C7C" w:rsidRPr="00DF1551" w:rsidRDefault="00552C7C" w:rsidP="00CE3B25">
            <w:pPr>
              <w:spacing w:before="0" w:after="0" w:line="240" w:lineRule="auto"/>
              <w:ind w:firstLine="0"/>
              <w:rPr>
                <w:rFonts w:ascii="Century Gothic" w:eastAsia="Times New Roman" w:hAnsi="Century Gothic" w:cs="Times New Roman"/>
                <w:sz w:val="20"/>
                <w:szCs w:val="20"/>
                <w:lang w:eastAsia="es-CR"/>
              </w:rPr>
            </w:pPr>
          </w:p>
        </w:tc>
        <w:tc>
          <w:tcPr>
            <w:tcW w:w="3400" w:type="dxa"/>
            <w:tcBorders>
              <w:top w:val="nil"/>
              <w:left w:val="nil"/>
              <w:bottom w:val="nil"/>
              <w:right w:val="nil"/>
            </w:tcBorders>
            <w:shd w:val="clear" w:color="auto" w:fill="auto"/>
            <w:vAlign w:val="center"/>
            <w:hideMark/>
          </w:tcPr>
          <w:p w14:paraId="3682307B"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#¡DIV/0!</w:t>
            </w:r>
          </w:p>
        </w:tc>
      </w:tr>
      <w:tr w:rsidR="00552C7C" w:rsidRPr="00DF1551" w14:paraId="038128FC" w14:textId="77777777" w:rsidTr="00552C7C">
        <w:trPr>
          <w:trHeight w:val="300"/>
        </w:trPr>
        <w:tc>
          <w:tcPr>
            <w:tcW w:w="2740" w:type="dxa"/>
            <w:tcBorders>
              <w:top w:val="nil"/>
              <w:left w:val="nil"/>
              <w:bottom w:val="nil"/>
              <w:right w:val="nil"/>
            </w:tcBorders>
            <w:shd w:val="clear" w:color="auto" w:fill="auto"/>
            <w:vAlign w:val="center"/>
            <w:hideMark/>
          </w:tcPr>
          <w:p w14:paraId="51157E09"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5</w:t>
            </w:r>
          </w:p>
        </w:tc>
        <w:tc>
          <w:tcPr>
            <w:tcW w:w="2240" w:type="dxa"/>
            <w:tcBorders>
              <w:top w:val="nil"/>
              <w:left w:val="nil"/>
              <w:bottom w:val="nil"/>
              <w:right w:val="nil"/>
            </w:tcBorders>
            <w:shd w:val="clear" w:color="auto" w:fill="auto"/>
            <w:vAlign w:val="center"/>
            <w:hideMark/>
          </w:tcPr>
          <w:p w14:paraId="409104DF"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2060" w:type="dxa"/>
            <w:tcBorders>
              <w:top w:val="nil"/>
              <w:left w:val="nil"/>
              <w:bottom w:val="nil"/>
              <w:right w:val="nil"/>
            </w:tcBorders>
            <w:shd w:val="clear" w:color="auto" w:fill="auto"/>
            <w:noWrap/>
            <w:vAlign w:val="bottom"/>
            <w:hideMark/>
          </w:tcPr>
          <w:p w14:paraId="1674C48B" w14:textId="77777777" w:rsidR="00552C7C" w:rsidRPr="00DF1551" w:rsidRDefault="00552C7C" w:rsidP="00CE3B25">
            <w:pPr>
              <w:spacing w:before="0" w:after="0" w:line="240" w:lineRule="auto"/>
              <w:ind w:firstLine="0"/>
              <w:rPr>
                <w:rFonts w:ascii="Century Gothic" w:eastAsia="Times New Roman" w:hAnsi="Century Gothic" w:cs="Times New Roman"/>
                <w:sz w:val="20"/>
                <w:szCs w:val="20"/>
                <w:lang w:eastAsia="es-CR"/>
              </w:rPr>
            </w:pPr>
          </w:p>
        </w:tc>
        <w:tc>
          <w:tcPr>
            <w:tcW w:w="3400" w:type="dxa"/>
            <w:tcBorders>
              <w:top w:val="nil"/>
              <w:left w:val="nil"/>
              <w:bottom w:val="nil"/>
              <w:right w:val="nil"/>
            </w:tcBorders>
            <w:shd w:val="clear" w:color="auto" w:fill="auto"/>
            <w:vAlign w:val="center"/>
            <w:hideMark/>
          </w:tcPr>
          <w:p w14:paraId="18A4C0B2"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#¡DIV/0!</w:t>
            </w:r>
          </w:p>
        </w:tc>
      </w:tr>
      <w:tr w:rsidR="00552C7C" w:rsidRPr="00DF1551" w14:paraId="4B21BD1C" w14:textId="77777777" w:rsidTr="00552C7C">
        <w:trPr>
          <w:trHeight w:val="312"/>
        </w:trPr>
        <w:tc>
          <w:tcPr>
            <w:tcW w:w="2740" w:type="dxa"/>
            <w:tcBorders>
              <w:top w:val="nil"/>
              <w:left w:val="nil"/>
              <w:bottom w:val="single" w:sz="8" w:space="0" w:color="auto"/>
              <w:right w:val="nil"/>
            </w:tcBorders>
            <w:shd w:val="clear" w:color="auto" w:fill="auto"/>
            <w:vAlign w:val="center"/>
            <w:hideMark/>
          </w:tcPr>
          <w:p w14:paraId="0D0E077E"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n</w:t>
            </w:r>
          </w:p>
        </w:tc>
        <w:tc>
          <w:tcPr>
            <w:tcW w:w="2240" w:type="dxa"/>
            <w:tcBorders>
              <w:top w:val="nil"/>
              <w:left w:val="nil"/>
              <w:bottom w:val="single" w:sz="8" w:space="0" w:color="auto"/>
              <w:right w:val="nil"/>
            </w:tcBorders>
            <w:shd w:val="clear" w:color="auto" w:fill="auto"/>
            <w:vAlign w:val="center"/>
            <w:hideMark/>
          </w:tcPr>
          <w:p w14:paraId="6E422C3C"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 </w:t>
            </w:r>
          </w:p>
        </w:tc>
        <w:tc>
          <w:tcPr>
            <w:tcW w:w="2060" w:type="dxa"/>
            <w:tcBorders>
              <w:top w:val="nil"/>
              <w:left w:val="nil"/>
              <w:bottom w:val="single" w:sz="8" w:space="0" w:color="auto"/>
              <w:right w:val="nil"/>
            </w:tcBorders>
            <w:shd w:val="clear" w:color="auto" w:fill="auto"/>
            <w:vAlign w:val="center"/>
            <w:hideMark/>
          </w:tcPr>
          <w:p w14:paraId="7BA7F43A"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 </w:t>
            </w:r>
          </w:p>
        </w:tc>
        <w:tc>
          <w:tcPr>
            <w:tcW w:w="3400" w:type="dxa"/>
            <w:tcBorders>
              <w:top w:val="nil"/>
              <w:left w:val="nil"/>
              <w:bottom w:val="single" w:sz="8" w:space="0" w:color="auto"/>
              <w:right w:val="nil"/>
            </w:tcBorders>
            <w:shd w:val="clear" w:color="auto" w:fill="auto"/>
            <w:vAlign w:val="center"/>
            <w:hideMark/>
          </w:tcPr>
          <w:p w14:paraId="75514DC7" w14:textId="77777777" w:rsidR="00552C7C" w:rsidRPr="00DF1551" w:rsidRDefault="00552C7C"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#¡DIV/0!</w:t>
            </w:r>
          </w:p>
        </w:tc>
      </w:tr>
    </w:tbl>
    <w:p w14:paraId="15560C6A" w14:textId="77777777" w:rsidR="00552C7C" w:rsidRPr="00DF1551" w:rsidRDefault="00552C7C" w:rsidP="00CE3B25">
      <w:pPr>
        <w:pStyle w:val="Textoindependiente"/>
        <w:rPr>
          <w:spacing w:val="-4"/>
        </w:rPr>
      </w:pPr>
      <w:r w:rsidRPr="00DF1551">
        <w:rPr>
          <w:rFonts w:cs="Tahoma"/>
        </w:rPr>
        <w:t xml:space="preserve"> </w:t>
      </w:r>
      <w:r w:rsidRPr="00DF1551">
        <w:t>Fuente:</w:t>
      </w:r>
      <w:r w:rsidRPr="00DF1551">
        <w:rPr>
          <w:spacing w:val="-4"/>
        </w:rPr>
        <w:t xml:space="preserve"> </w:t>
      </w:r>
      <w:r w:rsidRPr="00DF1551">
        <w:t xml:space="preserve">CTP </w:t>
      </w:r>
      <w:proofErr w:type="spellStart"/>
      <w:r w:rsidRPr="00DF1551">
        <w:t>xxxx</w:t>
      </w:r>
      <w:proofErr w:type="spellEnd"/>
      <w:r w:rsidRPr="00DF1551">
        <w:t>,</w:t>
      </w:r>
      <w:r w:rsidRPr="00DF1551">
        <w:rPr>
          <w:spacing w:val="-5"/>
        </w:rPr>
        <w:t xml:space="preserve"> </w:t>
      </w:r>
      <w:r w:rsidRPr="00DF1551">
        <w:rPr>
          <w:spacing w:val="-4"/>
        </w:rPr>
        <w:t>202x</w:t>
      </w:r>
    </w:p>
    <w:p w14:paraId="0348FF30" w14:textId="212707B7" w:rsidR="003F41BF" w:rsidRPr="00DF1551" w:rsidRDefault="008E30EC" w:rsidP="00CE3B25">
      <w:pPr>
        <w:rPr>
          <w:rFonts w:ascii="Century Gothic" w:hAnsi="Century Gothic" w:cs="Tahoma"/>
          <w:sz w:val="24"/>
          <w:szCs w:val="24"/>
        </w:rPr>
      </w:pPr>
      <w:r w:rsidRPr="00DF1551">
        <w:rPr>
          <w:rFonts w:ascii="Century Gothic" w:hAnsi="Century Gothic" w:cs="Tahoma"/>
          <w:sz w:val="24"/>
          <w:szCs w:val="24"/>
        </w:rPr>
        <w:t xml:space="preserve">Incluya </w:t>
      </w:r>
      <w:r w:rsidR="000C6A69" w:rsidRPr="00DF1551">
        <w:rPr>
          <w:rFonts w:ascii="Century Gothic" w:hAnsi="Century Gothic" w:cs="Tahoma"/>
          <w:sz w:val="24"/>
          <w:szCs w:val="24"/>
        </w:rPr>
        <w:t>c</w:t>
      </w:r>
      <w:r w:rsidRPr="00DF1551">
        <w:rPr>
          <w:rFonts w:ascii="Century Gothic" w:hAnsi="Century Gothic" w:cs="Tahoma"/>
          <w:sz w:val="24"/>
          <w:szCs w:val="24"/>
        </w:rPr>
        <w:t>uadro</w:t>
      </w:r>
      <w:r w:rsidR="000C6A69" w:rsidRPr="00DF1551">
        <w:rPr>
          <w:rFonts w:ascii="Century Gothic" w:hAnsi="Century Gothic" w:cs="Tahoma"/>
          <w:sz w:val="24"/>
          <w:szCs w:val="24"/>
        </w:rPr>
        <w:t>s</w:t>
      </w:r>
      <w:r w:rsidRPr="00DF1551">
        <w:rPr>
          <w:rFonts w:ascii="Century Gothic" w:hAnsi="Century Gothic" w:cs="Tahoma"/>
          <w:sz w:val="24"/>
          <w:szCs w:val="24"/>
        </w:rPr>
        <w:t xml:space="preserve"> comparativo</w:t>
      </w:r>
      <w:r w:rsidR="000C6A69" w:rsidRPr="00DF1551">
        <w:rPr>
          <w:rFonts w:ascii="Century Gothic" w:hAnsi="Century Gothic" w:cs="Tahoma"/>
          <w:sz w:val="24"/>
          <w:szCs w:val="24"/>
        </w:rPr>
        <w:t xml:space="preserve">s, gráficos y tablas de esa información, su análisis y las conclusiones. </w:t>
      </w:r>
    </w:p>
    <w:p w14:paraId="63F3740A" w14:textId="7B425AC9" w:rsidR="000C6A69" w:rsidRPr="00DF1551" w:rsidRDefault="000C6A69" w:rsidP="00CE3B25">
      <w:pPr>
        <w:pStyle w:val="Ttulo2"/>
        <w:rPr>
          <w:rFonts w:ascii="Century Gothic" w:hAnsi="Century Gothic"/>
        </w:rPr>
      </w:pPr>
      <w:bookmarkStart w:id="81" w:name="_Toc194066906"/>
      <w:r w:rsidRPr="00DF1551">
        <w:rPr>
          <w:rFonts w:ascii="Century Gothic" w:hAnsi="Century Gothic"/>
        </w:rPr>
        <w:t>Análisis de la oferta educativa del Centro Educativo y las carreras con menor inserción laboral del CORVEC.</w:t>
      </w:r>
      <w:bookmarkEnd w:id="81"/>
    </w:p>
    <w:p w14:paraId="04B4618B" w14:textId="31D42AC4" w:rsidR="00223C32" w:rsidRPr="00DF1551" w:rsidRDefault="00223C32" w:rsidP="00CE3B25">
      <w:pPr>
        <w:pStyle w:val="Descripcin"/>
        <w:rPr>
          <w:rFonts w:ascii="Century Gothic" w:hAnsi="Century Gothic" w:cs="Arial"/>
          <w:color w:val="auto"/>
          <w:sz w:val="24"/>
          <w:szCs w:val="24"/>
        </w:rPr>
      </w:pPr>
      <w:bookmarkStart w:id="82" w:name="_Toc193827753"/>
      <w:r w:rsidRPr="00DF1551">
        <w:rPr>
          <w:rFonts w:ascii="Century Gothic" w:hAnsi="Century Gothic" w:cs="Arial"/>
          <w:color w:val="auto"/>
          <w:sz w:val="24"/>
          <w:szCs w:val="24"/>
        </w:rPr>
        <w:t xml:space="preserve">Tabla </w:t>
      </w:r>
      <w:r w:rsidRPr="00DF1551">
        <w:rPr>
          <w:rFonts w:ascii="Century Gothic" w:hAnsi="Century Gothic" w:cs="Arial"/>
          <w:color w:val="auto"/>
          <w:sz w:val="24"/>
          <w:szCs w:val="24"/>
        </w:rPr>
        <w:fldChar w:fldCharType="begin"/>
      </w:r>
      <w:r w:rsidRPr="00DF1551">
        <w:rPr>
          <w:rFonts w:ascii="Century Gothic" w:hAnsi="Century Gothic" w:cs="Arial"/>
          <w:color w:val="auto"/>
          <w:sz w:val="24"/>
          <w:szCs w:val="24"/>
        </w:rPr>
        <w:instrText xml:space="preserve"> SEQ Tabla \* ARABIC </w:instrText>
      </w:r>
      <w:r w:rsidRPr="00DF1551">
        <w:rPr>
          <w:rFonts w:ascii="Century Gothic" w:hAnsi="Century Gothic" w:cs="Arial"/>
          <w:color w:val="auto"/>
          <w:sz w:val="24"/>
          <w:szCs w:val="24"/>
        </w:rPr>
        <w:fldChar w:fldCharType="separate"/>
      </w:r>
      <w:r w:rsidRPr="00DF1551">
        <w:rPr>
          <w:rFonts w:ascii="Century Gothic" w:hAnsi="Century Gothic" w:cs="Arial"/>
          <w:noProof/>
          <w:color w:val="auto"/>
          <w:sz w:val="24"/>
          <w:szCs w:val="24"/>
        </w:rPr>
        <w:t>4</w:t>
      </w:r>
      <w:r w:rsidRPr="00DF1551">
        <w:rPr>
          <w:rFonts w:ascii="Century Gothic" w:hAnsi="Century Gothic" w:cs="Arial"/>
          <w:color w:val="auto"/>
          <w:sz w:val="24"/>
          <w:szCs w:val="24"/>
        </w:rPr>
        <w:fldChar w:fldCharType="end"/>
      </w:r>
      <w:r w:rsidRPr="00DF1551">
        <w:rPr>
          <w:rFonts w:ascii="Century Gothic" w:hAnsi="Century Gothic" w:cs="Arial"/>
          <w:color w:val="auto"/>
          <w:sz w:val="24"/>
          <w:szCs w:val="24"/>
        </w:rPr>
        <w:t>. Carreras Empleabilidad por carrera (CTP vs. CORVEC)</w:t>
      </w:r>
      <w:bookmarkEnd w:id="82"/>
    </w:p>
    <w:tbl>
      <w:tblPr>
        <w:tblW w:w="5000" w:type="pct"/>
        <w:tblCellMar>
          <w:left w:w="70" w:type="dxa"/>
          <w:right w:w="70" w:type="dxa"/>
        </w:tblCellMar>
        <w:tblLook w:val="04A0" w:firstRow="1" w:lastRow="0" w:firstColumn="1" w:lastColumn="0" w:noHBand="0" w:noVBand="1"/>
      </w:tblPr>
      <w:tblGrid>
        <w:gridCol w:w="2335"/>
        <w:gridCol w:w="2061"/>
        <w:gridCol w:w="1559"/>
        <w:gridCol w:w="1762"/>
        <w:gridCol w:w="1687"/>
      </w:tblGrid>
      <w:tr w:rsidR="00223C32" w:rsidRPr="00DF1551" w14:paraId="4B6A021E" w14:textId="77777777" w:rsidTr="00DE0781">
        <w:trPr>
          <w:trHeight w:val="648"/>
        </w:trPr>
        <w:tc>
          <w:tcPr>
            <w:tcW w:w="1241" w:type="pct"/>
            <w:tcBorders>
              <w:top w:val="single" w:sz="4" w:space="0" w:color="auto"/>
              <w:left w:val="nil"/>
              <w:bottom w:val="single" w:sz="8" w:space="0" w:color="auto"/>
              <w:right w:val="nil"/>
            </w:tcBorders>
            <w:shd w:val="clear" w:color="auto" w:fill="auto"/>
            <w:vAlign w:val="center"/>
            <w:hideMark/>
          </w:tcPr>
          <w:p w14:paraId="357B247F" w14:textId="77777777" w:rsidR="00223C32" w:rsidRPr="00DF1551" w:rsidRDefault="00223C32"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lastRenderedPageBreak/>
              <w:t>Carrera Técnica</w:t>
            </w:r>
          </w:p>
        </w:tc>
        <w:tc>
          <w:tcPr>
            <w:tcW w:w="1096" w:type="pct"/>
            <w:tcBorders>
              <w:top w:val="single" w:sz="4" w:space="0" w:color="auto"/>
              <w:left w:val="nil"/>
              <w:bottom w:val="single" w:sz="8" w:space="0" w:color="auto"/>
              <w:right w:val="nil"/>
            </w:tcBorders>
            <w:shd w:val="clear" w:color="auto" w:fill="auto"/>
            <w:vAlign w:val="center"/>
            <w:hideMark/>
          </w:tcPr>
          <w:p w14:paraId="5033DDB3" w14:textId="77777777" w:rsidR="00223C32" w:rsidRPr="00DF1551" w:rsidRDefault="00223C32"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CTP</w:t>
            </w:r>
            <w:r w:rsidRPr="00DF1551">
              <w:rPr>
                <w:rFonts w:ascii="Century Gothic" w:eastAsia="Times New Roman" w:hAnsi="Century Gothic" w:cs="Arial"/>
                <w:b/>
                <w:bCs/>
                <w:color w:val="404040"/>
                <w:sz w:val="20"/>
                <w:szCs w:val="20"/>
                <w:lang w:eastAsia="es-CR"/>
              </w:rPr>
              <w:t> (% Empleados)</w:t>
            </w:r>
          </w:p>
        </w:tc>
        <w:tc>
          <w:tcPr>
            <w:tcW w:w="829" w:type="pct"/>
            <w:tcBorders>
              <w:top w:val="single" w:sz="4" w:space="0" w:color="auto"/>
              <w:left w:val="nil"/>
              <w:bottom w:val="single" w:sz="8" w:space="0" w:color="auto"/>
              <w:right w:val="nil"/>
            </w:tcBorders>
            <w:shd w:val="clear" w:color="auto" w:fill="auto"/>
            <w:vAlign w:val="center"/>
            <w:hideMark/>
          </w:tcPr>
          <w:p w14:paraId="70CCF364" w14:textId="77777777" w:rsidR="00223C32" w:rsidRPr="00DF1551" w:rsidRDefault="00223C32"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CORVEC</w:t>
            </w:r>
            <w:r w:rsidRPr="00DF1551">
              <w:rPr>
                <w:rFonts w:ascii="Century Gothic" w:eastAsia="Times New Roman" w:hAnsi="Century Gothic" w:cs="Arial"/>
                <w:b/>
                <w:bCs/>
                <w:color w:val="404040"/>
                <w:sz w:val="20"/>
                <w:szCs w:val="20"/>
                <w:lang w:eastAsia="es-CR"/>
              </w:rPr>
              <w:t> </w:t>
            </w:r>
            <w:r w:rsidRPr="00DF1551">
              <w:rPr>
                <w:rFonts w:ascii="Century Gothic" w:eastAsia="Times New Roman" w:hAnsi="Century Gothic" w:cs="Arial"/>
                <w:b/>
                <w:bCs/>
                <w:color w:val="404040"/>
                <w:sz w:val="20"/>
                <w:szCs w:val="20"/>
                <w:lang w:eastAsia="es-CR"/>
              </w:rPr>
              <w:br/>
              <w:t>(% Empleados)</w:t>
            </w:r>
          </w:p>
        </w:tc>
        <w:tc>
          <w:tcPr>
            <w:tcW w:w="937" w:type="pct"/>
            <w:tcBorders>
              <w:top w:val="single" w:sz="4" w:space="0" w:color="auto"/>
              <w:left w:val="nil"/>
              <w:bottom w:val="single" w:sz="8" w:space="0" w:color="auto"/>
              <w:right w:val="nil"/>
            </w:tcBorders>
            <w:shd w:val="clear" w:color="auto" w:fill="auto"/>
            <w:vAlign w:val="center"/>
            <w:hideMark/>
          </w:tcPr>
          <w:p w14:paraId="01A23B98" w14:textId="77777777" w:rsidR="00223C32" w:rsidRPr="00DF1551" w:rsidRDefault="00223C32"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Brecha (+ / -)</w:t>
            </w:r>
          </w:p>
        </w:tc>
        <w:tc>
          <w:tcPr>
            <w:tcW w:w="897" w:type="pct"/>
            <w:tcBorders>
              <w:top w:val="single" w:sz="4" w:space="0" w:color="auto"/>
              <w:left w:val="nil"/>
              <w:bottom w:val="single" w:sz="8" w:space="0" w:color="auto"/>
              <w:right w:val="nil"/>
            </w:tcBorders>
            <w:shd w:val="clear" w:color="auto" w:fill="auto"/>
            <w:vAlign w:val="center"/>
            <w:hideMark/>
          </w:tcPr>
          <w:p w14:paraId="47D4D7DD" w14:textId="77777777" w:rsidR="00223C32" w:rsidRPr="00DF1551" w:rsidRDefault="00223C32"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Sectores con Mayor Rechazo</w:t>
            </w:r>
          </w:p>
        </w:tc>
      </w:tr>
      <w:tr w:rsidR="00DE0781" w:rsidRPr="00DF1551" w14:paraId="26A033B9" w14:textId="77777777" w:rsidTr="00DE0781">
        <w:trPr>
          <w:trHeight w:val="600"/>
        </w:trPr>
        <w:tc>
          <w:tcPr>
            <w:tcW w:w="1241" w:type="pct"/>
            <w:tcBorders>
              <w:top w:val="nil"/>
              <w:left w:val="nil"/>
              <w:bottom w:val="nil"/>
              <w:right w:val="nil"/>
            </w:tcBorders>
            <w:shd w:val="clear" w:color="auto" w:fill="auto"/>
            <w:vAlign w:val="center"/>
          </w:tcPr>
          <w:p w14:paraId="3CE00D1E" w14:textId="2DCA0C61" w:rsidR="00223C32" w:rsidRPr="00DF1551" w:rsidRDefault="00223C32"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1096" w:type="pct"/>
            <w:tcBorders>
              <w:top w:val="nil"/>
              <w:left w:val="nil"/>
              <w:bottom w:val="nil"/>
              <w:right w:val="nil"/>
            </w:tcBorders>
            <w:shd w:val="clear" w:color="auto" w:fill="auto"/>
            <w:vAlign w:val="center"/>
          </w:tcPr>
          <w:p w14:paraId="7A641807" w14:textId="74AA3266" w:rsidR="00223C32" w:rsidRPr="00DF1551" w:rsidRDefault="00223C32"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829" w:type="pct"/>
            <w:tcBorders>
              <w:top w:val="nil"/>
              <w:left w:val="nil"/>
              <w:bottom w:val="nil"/>
              <w:right w:val="nil"/>
            </w:tcBorders>
            <w:shd w:val="clear" w:color="auto" w:fill="auto"/>
            <w:vAlign w:val="center"/>
          </w:tcPr>
          <w:p w14:paraId="6CFAC677" w14:textId="5F26F5A2" w:rsidR="00223C32" w:rsidRPr="00DF1551" w:rsidRDefault="00223C32"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937" w:type="pct"/>
            <w:tcBorders>
              <w:top w:val="nil"/>
              <w:left w:val="nil"/>
              <w:bottom w:val="nil"/>
              <w:right w:val="nil"/>
            </w:tcBorders>
            <w:shd w:val="clear" w:color="auto" w:fill="auto"/>
            <w:vAlign w:val="center"/>
          </w:tcPr>
          <w:p w14:paraId="6B9CC23B" w14:textId="0FCA4E35" w:rsidR="00223C32" w:rsidRPr="00DF1551" w:rsidRDefault="00223C32"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897" w:type="pct"/>
            <w:tcBorders>
              <w:top w:val="nil"/>
              <w:left w:val="nil"/>
              <w:bottom w:val="nil"/>
              <w:right w:val="nil"/>
            </w:tcBorders>
            <w:shd w:val="clear" w:color="auto" w:fill="auto"/>
            <w:vAlign w:val="center"/>
          </w:tcPr>
          <w:p w14:paraId="77D44D23" w14:textId="167C3C38" w:rsidR="00223C32" w:rsidRPr="00DF1551" w:rsidRDefault="00223C32" w:rsidP="00CE3B25">
            <w:pPr>
              <w:spacing w:before="0" w:after="0" w:line="240" w:lineRule="auto"/>
              <w:ind w:firstLine="0"/>
              <w:rPr>
                <w:rFonts w:ascii="Century Gothic" w:eastAsia="Times New Roman" w:hAnsi="Century Gothic" w:cs="Times New Roman"/>
                <w:color w:val="404040"/>
                <w:sz w:val="20"/>
                <w:szCs w:val="20"/>
                <w:lang w:eastAsia="es-CR"/>
              </w:rPr>
            </w:pPr>
          </w:p>
        </w:tc>
      </w:tr>
      <w:tr w:rsidR="00DE0781" w:rsidRPr="00DF1551" w14:paraId="527348DB" w14:textId="77777777" w:rsidTr="00DE0781">
        <w:trPr>
          <w:trHeight w:val="253"/>
        </w:trPr>
        <w:tc>
          <w:tcPr>
            <w:tcW w:w="1241" w:type="pct"/>
            <w:tcBorders>
              <w:top w:val="nil"/>
              <w:left w:val="nil"/>
              <w:bottom w:val="single" w:sz="8" w:space="0" w:color="auto"/>
              <w:right w:val="nil"/>
            </w:tcBorders>
            <w:shd w:val="clear" w:color="auto" w:fill="auto"/>
            <w:vAlign w:val="center"/>
          </w:tcPr>
          <w:p w14:paraId="6AED0B5C" w14:textId="3B49BA48" w:rsidR="00223C32" w:rsidRPr="00DF1551" w:rsidRDefault="00223C32"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1096" w:type="pct"/>
            <w:tcBorders>
              <w:top w:val="nil"/>
              <w:left w:val="nil"/>
              <w:bottom w:val="single" w:sz="8" w:space="0" w:color="auto"/>
              <w:right w:val="nil"/>
            </w:tcBorders>
            <w:shd w:val="clear" w:color="auto" w:fill="auto"/>
            <w:vAlign w:val="center"/>
          </w:tcPr>
          <w:p w14:paraId="22D9A962" w14:textId="7831E924" w:rsidR="00223C32" w:rsidRPr="00DF1551" w:rsidRDefault="00223C32"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829" w:type="pct"/>
            <w:tcBorders>
              <w:top w:val="nil"/>
              <w:left w:val="nil"/>
              <w:bottom w:val="single" w:sz="8" w:space="0" w:color="auto"/>
              <w:right w:val="nil"/>
            </w:tcBorders>
            <w:shd w:val="clear" w:color="auto" w:fill="auto"/>
            <w:vAlign w:val="center"/>
          </w:tcPr>
          <w:p w14:paraId="1343C9E1" w14:textId="31ADEB8A" w:rsidR="00223C32" w:rsidRPr="00DF1551" w:rsidRDefault="00223C32"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937" w:type="pct"/>
            <w:tcBorders>
              <w:top w:val="nil"/>
              <w:left w:val="nil"/>
              <w:bottom w:val="single" w:sz="8" w:space="0" w:color="auto"/>
              <w:right w:val="nil"/>
            </w:tcBorders>
            <w:shd w:val="clear" w:color="auto" w:fill="auto"/>
            <w:vAlign w:val="center"/>
          </w:tcPr>
          <w:p w14:paraId="2AA475D6" w14:textId="405C5822" w:rsidR="00223C32" w:rsidRPr="00DF1551" w:rsidRDefault="00223C32" w:rsidP="00CE3B25">
            <w:pPr>
              <w:spacing w:before="0" w:after="0" w:line="240" w:lineRule="auto"/>
              <w:ind w:firstLine="0"/>
              <w:rPr>
                <w:rFonts w:ascii="Century Gothic" w:eastAsia="Times New Roman" w:hAnsi="Century Gothic" w:cs="Times New Roman"/>
                <w:color w:val="404040"/>
                <w:sz w:val="20"/>
                <w:szCs w:val="20"/>
                <w:lang w:eastAsia="es-CR"/>
              </w:rPr>
            </w:pPr>
          </w:p>
        </w:tc>
        <w:tc>
          <w:tcPr>
            <w:tcW w:w="897" w:type="pct"/>
            <w:tcBorders>
              <w:top w:val="nil"/>
              <w:left w:val="nil"/>
              <w:bottom w:val="single" w:sz="8" w:space="0" w:color="auto"/>
              <w:right w:val="nil"/>
            </w:tcBorders>
            <w:shd w:val="clear" w:color="auto" w:fill="auto"/>
            <w:vAlign w:val="center"/>
          </w:tcPr>
          <w:p w14:paraId="024955F5" w14:textId="371EDE93" w:rsidR="00223C32" w:rsidRPr="00DF1551" w:rsidRDefault="00223C32" w:rsidP="00CE3B25">
            <w:pPr>
              <w:spacing w:before="0" w:after="0" w:line="240" w:lineRule="auto"/>
              <w:ind w:firstLine="0"/>
              <w:rPr>
                <w:rFonts w:ascii="Century Gothic" w:eastAsia="Times New Roman" w:hAnsi="Century Gothic" w:cs="Times New Roman"/>
                <w:color w:val="404040"/>
                <w:sz w:val="20"/>
                <w:szCs w:val="20"/>
                <w:lang w:eastAsia="es-CR"/>
              </w:rPr>
            </w:pPr>
          </w:p>
        </w:tc>
      </w:tr>
    </w:tbl>
    <w:p w14:paraId="1620C25E" w14:textId="77777777" w:rsidR="00223C32" w:rsidRPr="00DF1551" w:rsidRDefault="00223C32" w:rsidP="00CE3B25">
      <w:pPr>
        <w:rPr>
          <w:rFonts w:ascii="Century Gothic" w:hAnsi="Century Gothic" w:cs="Tahoma"/>
          <w:sz w:val="24"/>
          <w:szCs w:val="24"/>
        </w:rPr>
      </w:pPr>
      <w:r w:rsidRPr="00DF1551">
        <w:rPr>
          <w:rFonts w:ascii="Century Gothic" w:eastAsia="Century Gothic" w:hAnsi="Century Gothic" w:cs="Century Gothic"/>
          <w:sz w:val="24"/>
          <w:szCs w:val="24"/>
          <w:lang w:val="es-ES"/>
        </w:rPr>
        <w:t xml:space="preserve">Fuente: CTP </w:t>
      </w:r>
      <w:proofErr w:type="spellStart"/>
      <w:r w:rsidRPr="00DF1551">
        <w:rPr>
          <w:rFonts w:ascii="Century Gothic" w:eastAsia="Century Gothic" w:hAnsi="Century Gothic" w:cs="Century Gothic"/>
          <w:sz w:val="24"/>
          <w:szCs w:val="24"/>
          <w:lang w:val="es-ES"/>
        </w:rPr>
        <w:t>xxxx</w:t>
      </w:r>
      <w:proofErr w:type="spellEnd"/>
      <w:r w:rsidRPr="00DF1551">
        <w:rPr>
          <w:rFonts w:ascii="Century Gothic" w:eastAsia="Century Gothic" w:hAnsi="Century Gothic" w:cs="Century Gothic"/>
          <w:sz w:val="24"/>
          <w:szCs w:val="24"/>
          <w:lang w:val="es-ES"/>
        </w:rPr>
        <w:t>, 202x</w:t>
      </w:r>
      <w:r w:rsidRPr="00DF1551">
        <w:rPr>
          <w:rFonts w:ascii="Century Gothic" w:hAnsi="Century Gothic" w:cs="Tahoma"/>
          <w:sz w:val="24"/>
          <w:szCs w:val="24"/>
        </w:rPr>
        <w:t xml:space="preserve"> </w:t>
      </w:r>
    </w:p>
    <w:p w14:paraId="469B7F52" w14:textId="5904543E" w:rsidR="000C6A69" w:rsidRDefault="000C6A69" w:rsidP="00CE3B25">
      <w:pPr>
        <w:rPr>
          <w:rFonts w:ascii="Century Gothic" w:hAnsi="Century Gothic" w:cs="Tahoma"/>
          <w:sz w:val="24"/>
          <w:szCs w:val="24"/>
        </w:rPr>
      </w:pPr>
      <w:r w:rsidRPr="00DF1551">
        <w:rPr>
          <w:rFonts w:ascii="Century Gothic" w:hAnsi="Century Gothic" w:cs="Tahoma"/>
          <w:sz w:val="24"/>
          <w:szCs w:val="24"/>
        </w:rPr>
        <w:t xml:space="preserve">Incluya cuadros comparativos, gráficos y tablas de esa información, su análisis y las conclusiones. </w:t>
      </w:r>
    </w:p>
    <w:p w14:paraId="6867561D" w14:textId="77777777" w:rsidR="006E41D2" w:rsidRPr="00DF1551" w:rsidRDefault="006E41D2" w:rsidP="00CE3B25">
      <w:pPr>
        <w:rPr>
          <w:rFonts w:ascii="Century Gothic" w:hAnsi="Century Gothic" w:cs="Tahoma"/>
          <w:sz w:val="24"/>
          <w:szCs w:val="24"/>
        </w:rPr>
      </w:pPr>
    </w:p>
    <w:p w14:paraId="758FD056" w14:textId="7A7741F6" w:rsidR="003F41BF" w:rsidRPr="00DF1551" w:rsidRDefault="000C6A69" w:rsidP="00CE3B25">
      <w:pPr>
        <w:pStyle w:val="Ttulo2"/>
        <w:rPr>
          <w:rFonts w:ascii="Century Gothic" w:hAnsi="Century Gothic"/>
        </w:rPr>
      </w:pPr>
      <w:bookmarkStart w:id="83" w:name="_Toc194066907"/>
      <w:r w:rsidRPr="00DF1551">
        <w:rPr>
          <w:rFonts w:ascii="Century Gothic" w:hAnsi="Century Gothic"/>
        </w:rPr>
        <w:t>Análisis del instrumento para conocer el interés de la persona estudiante, en relación con la oferta educativa actual del centro educativo.</w:t>
      </w:r>
      <w:bookmarkEnd w:id="83"/>
    </w:p>
    <w:p w14:paraId="176F33B0" w14:textId="6465F1C8" w:rsidR="00DE0781" w:rsidRPr="00DF1551" w:rsidRDefault="00DE0781" w:rsidP="00CE3B25">
      <w:pPr>
        <w:pStyle w:val="Descripcin"/>
        <w:rPr>
          <w:rFonts w:ascii="Century Gothic" w:hAnsi="Century Gothic" w:cs="Arial"/>
          <w:color w:val="auto"/>
          <w:sz w:val="24"/>
          <w:szCs w:val="24"/>
        </w:rPr>
      </w:pPr>
      <w:bookmarkStart w:id="84" w:name="_Toc193827754"/>
      <w:r w:rsidRPr="00DF1551">
        <w:rPr>
          <w:rFonts w:ascii="Century Gothic" w:hAnsi="Century Gothic" w:cs="Arial"/>
          <w:color w:val="auto"/>
          <w:sz w:val="24"/>
          <w:szCs w:val="24"/>
        </w:rPr>
        <w:t xml:space="preserve">Tabla </w:t>
      </w:r>
      <w:r w:rsidRPr="00DF1551">
        <w:rPr>
          <w:rFonts w:ascii="Century Gothic" w:hAnsi="Century Gothic" w:cs="Arial"/>
          <w:color w:val="auto"/>
          <w:sz w:val="24"/>
          <w:szCs w:val="24"/>
        </w:rPr>
        <w:fldChar w:fldCharType="begin"/>
      </w:r>
      <w:r w:rsidRPr="00DF1551">
        <w:rPr>
          <w:rFonts w:ascii="Century Gothic" w:hAnsi="Century Gothic" w:cs="Arial"/>
          <w:color w:val="auto"/>
          <w:sz w:val="24"/>
          <w:szCs w:val="24"/>
        </w:rPr>
        <w:instrText xml:space="preserve"> SEQ Tabla \* ARABIC </w:instrText>
      </w:r>
      <w:r w:rsidRPr="00DF1551">
        <w:rPr>
          <w:rFonts w:ascii="Century Gothic" w:hAnsi="Century Gothic" w:cs="Arial"/>
          <w:color w:val="auto"/>
          <w:sz w:val="24"/>
          <w:szCs w:val="24"/>
        </w:rPr>
        <w:fldChar w:fldCharType="separate"/>
      </w:r>
      <w:r w:rsidRPr="00DF1551">
        <w:rPr>
          <w:rFonts w:ascii="Century Gothic" w:hAnsi="Century Gothic" w:cs="Arial"/>
          <w:noProof/>
          <w:color w:val="auto"/>
          <w:sz w:val="24"/>
          <w:szCs w:val="24"/>
        </w:rPr>
        <w:t>5</w:t>
      </w:r>
      <w:r w:rsidRPr="00DF1551">
        <w:rPr>
          <w:rFonts w:ascii="Century Gothic" w:hAnsi="Century Gothic" w:cs="Arial"/>
          <w:color w:val="auto"/>
          <w:sz w:val="24"/>
          <w:szCs w:val="24"/>
        </w:rPr>
        <w:fldChar w:fldCharType="end"/>
      </w:r>
      <w:r w:rsidRPr="00DF1551">
        <w:rPr>
          <w:rFonts w:ascii="Century Gothic" w:hAnsi="Century Gothic" w:cs="Arial"/>
          <w:color w:val="auto"/>
          <w:sz w:val="24"/>
          <w:szCs w:val="24"/>
        </w:rPr>
        <w:t xml:space="preserve">. </w:t>
      </w:r>
      <w:r w:rsidR="005840B4" w:rsidRPr="00DF1551">
        <w:rPr>
          <w:rFonts w:ascii="Century Gothic" w:hAnsi="Century Gothic" w:cs="Arial"/>
          <w:color w:val="auto"/>
          <w:sz w:val="24"/>
          <w:szCs w:val="24"/>
        </w:rPr>
        <w:t>Comparación entre carreras técnicas ofertadas y preferencias de la persona estudiante</w:t>
      </w:r>
      <w:r w:rsidRPr="00DF1551">
        <w:rPr>
          <w:rFonts w:ascii="Century Gothic" w:hAnsi="Century Gothic" w:cs="Arial"/>
          <w:color w:val="auto"/>
          <w:sz w:val="24"/>
          <w:szCs w:val="24"/>
        </w:rPr>
        <w:t xml:space="preserve"> que ingresará a 10° año</w:t>
      </w:r>
      <w:bookmarkEnd w:id="84"/>
    </w:p>
    <w:tbl>
      <w:tblPr>
        <w:tblW w:w="9760" w:type="dxa"/>
        <w:tblCellMar>
          <w:left w:w="70" w:type="dxa"/>
          <w:right w:w="70" w:type="dxa"/>
        </w:tblCellMar>
        <w:tblLook w:val="04A0" w:firstRow="1" w:lastRow="0" w:firstColumn="1" w:lastColumn="0" w:noHBand="0" w:noVBand="1"/>
      </w:tblPr>
      <w:tblGrid>
        <w:gridCol w:w="2740"/>
        <w:gridCol w:w="2240"/>
        <w:gridCol w:w="1760"/>
        <w:gridCol w:w="3020"/>
      </w:tblGrid>
      <w:tr w:rsidR="005840B4" w:rsidRPr="00DF1551" w14:paraId="20A4B697" w14:textId="77777777" w:rsidTr="005840B4">
        <w:trPr>
          <w:trHeight w:val="768"/>
        </w:trPr>
        <w:tc>
          <w:tcPr>
            <w:tcW w:w="2740" w:type="dxa"/>
            <w:tcBorders>
              <w:top w:val="single" w:sz="4" w:space="0" w:color="auto"/>
              <w:left w:val="nil"/>
              <w:bottom w:val="single" w:sz="8" w:space="0" w:color="auto"/>
              <w:right w:val="nil"/>
            </w:tcBorders>
            <w:shd w:val="clear" w:color="auto" w:fill="auto"/>
            <w:vAlign w:val="center"/>
            <w:hideMark/>
          </w:tcPr>
          <w:p w14:paraId="3EF2A7E8" w14:textId="77777777" w:rsidR="005840B4" w:rsidRPr="00DF1551" w:rsidRDefault="005840B4"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Carrera Técnica Ofertada</w:t>
            </w:r>
          </w:p>
        </w:tc>
        <w:tc>
          <w:tcPr>
            <w:tcW w:w="2240" w:type="dxa"/>
            <w:tcBorders>
              <w:top w:val="single" w:sz="4" w:space="0" w:color="auto"/>
              <w:left w:val="nil"/>
              <w:bottom w:val="single" w:sz="8" w:space="0" w:color="auto"/>
              <w:right w:val="nil"/>
            </w:tcBorders>
            <w:shd w:val="clear" w:color="auto" w:fill="auto"/>
            <w:vAlign w:val="center"/>
            <w:hideMark/>
          </w:tcPr>
          <w:p w14:paraId="7E2056FB" w14:textId="77777777" w:rsidR="005840B4" w:rsidRPr="00DF1551" w:rsidRDefault="005840B4"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Porcentaje de Estudiantes Interesados</w:t>
            </w:r>
          </w:p>
        </w:tc>
        <w:tc>
          <w:tcPr>
            <w:tcW w:w="1760" w:type="dxa"/>
            <w:tcBorders>
              <w:top w:val="single" w:sz="4" w:space="0" w:color="auto"/>
              <w:left w:val="nil"/>
              <w:bottom w:val="single" w:sz="8" w:space="0" w:color="auto"/>
              <w:right w:val="nil"/>
            </w:tcBorders>
            <w:shd w:val="clear" w:color="auto" w:fill="auto"/>
            <w:vAlign w:val="center"/>
            <w:hideMark/>
          </w:tcPr>
          <w:p w14:paraId="39B5C402" w14:textId="77777777" w:rsidR="005840B4" w:rsidRPr="00DF1551" w:rsidRDefault="005840B4"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Porcentaje de Inserción Laboral</w:t>
            </w:r>
          </w:p>
        </w:tc>
        <w:tc>
          <w:tcPr>
            <w:tcW w:w="3020" w:type="dxa"/>
            <w:tcBorders>
              <w:top w:val="single" w:sz="4" w:space="0" w:color="auto"/>
              <w:left w:val="nil"/>
              <w:bottom w:val="single" w:sz="8" w:space="0" w:color="auto"/>
              <w:right w:val="nil"/>
            </w:tcBorders>
            <w:shd w:val="clear" w:color="auto" w:fill="auto"/>
            <w:vAlign w:val="center"/>
            <w:hideMark/>
          </w:tcPr>
          <w:p w14:paraId="0D2D5F11" w14:textId="77777777" w:rsidR="005840B4" w:rsidRPr="00DF1551" w:rsidRDefault="005840B4" w:rsidP="00CE3B25">
            <w:pPr>
              <w:spacing w:before="0" w:after="0" w:line="240" w:lineRule="auto"/>
              <w:ind w:firstLine="0"/>
              <w:rPr>
                <w:rFonts w:ascii="Century Gothic" w:eastAsia="Times New Roman" w:hAnsi="Century Gothic" w:cs="Arial"/>
                <w:b/>
                <w:bCs/>
                <w:color w:val="000000"/>
                <w:sz w:val="19"/>
                <w:szCs w:val="19"/>
                <w:lang w:eastAsia="es-CR"/>
              </w:rPr>
            </w:pPr>
            <w:r w:rsidRPr="00DF1551">
              <w:rPr>
                <w:rFonts w:ascii="Century Gothic" w:eastAsia="Times New Roman" w:hAnsi="Century Gothic" w:cs="Arial"/>
                <w:b/>
                <w:bCs/>
                <w:color w:val="000000"/>
                <w:sz w:val="19"/>
                <w:szCs w:val="19"/>
                <w:lang w:eastAsia="es-CR"/>
              </w:rPr>
              <w:t>PDQ 2023-2028</w:t>
            </w:r>
            <w:r w:rsidRPr="00DF1551">
              <w:rPr>
                <w:rFonts w:ascii="Century Gothic" w:eastAsia="Times New Roman" w:hAnsi="Century Gothic" w:cs="Arial"/>
                <w:b/>
                <w:bCs/>
                <w:color w:val="000000"/>
                <w:sz w:val="19"/>
                <w:szCs w:val="19"/>
                <w:lang w:eastAsia="es-CR"/>
              </w:rPr>
              <w:br/>
              <w:t>(si / no)</w:t>
            </w:r>
          </w:p>
        </w:tc>
      </w:tr>
      <w:tr w:rsidR="005840B4" w:rsidRPr="00DF1551" w14:paraId="4108B9AC" w14:textId="77777777" w:rsidTr="005840B4">
        <w:trPr>
          <w:trHeight w:val="288"/>
        </w:trPr>
        <w:tc>
          <w:tcPr>
            <w:tcW w:w="2740" w:type="dxa"/>
            <w:tcBorders>
              <w:top w:val="nil"/>
              <w:left w:val="nil"/>
              <w:bottom w:val="nil"/>
              <w:right w:val="nil"/>
            </w:tcBorders>
            <w:shd w:val="clear" w:color="auto" w:fill="auto"/>
            <w:vAlign w:val="center"/>
            <w:hideMark/>
          </w:tcPr>
          <w:p w14:paraId="69FD8729" w14:textId="77777777" w:rsidR="005840B4" w:rsidRPr="00DF1551" w:rsidRDefault="005840B4" w:rsidP="00CE3B25">
            <w:pPr>
              <w:spacing w:before="0" w:after="0" w:line="240" w:lineRule="auto"/>
              <w:ind w:firstLine="0"/>
              <w:rPr>
                <w:rFonts w:ascii="Century Gothic" w:eastAsia="Times New Roman" w:hAnsi="Century Gothic" w:cs="Arial"/>
                <w:b/>
                <w:bCs/>
                <w:color w:val="000000"/>
                <w:sz w:val="19"/>
                <w:szCs w:val="19"/>
                <w:lang w:eastAsia="es-CR"/>
              </w:rPr>
            </w:pPr>
          </w:p>
        </w:tc>
        <w:tc>
          <w:tcPr>
            <w:tcW w:w="2240" w:type="dxa"/>
            <w:tcBorders>
              <w:top w:val="nil"/>
              <w:left w:val="nil"/>
              <w:bottom w:val="nil"/>
              <w:right w:val="nil"/>
            </w:tcBorders>
            <w:shd w:val="clear" w:color="auto" w:fill="auto"/>
            <w:vAlign w:val="center"/>
            <w:hideMark/>
          </w:tcPr>
          <w:p w14:paraId="3E371499" w14:textId="77777777" w:rsidR="005840B4" w:rsidRPr="00DF1551" w:rsidRDefault="005840B4" w:rsidP="00CE3B25">
            <w:pPr>
              <w:spacing w:before="0" w:after="0" w:line="240" w:lineRule="auto"/>
              <w:ind w:firstLine="0"/>
              <w:rPr>
                <w:rFonts w:ascii="Century Gothic" w:eastAsia="Times New Roman" w:hAnsi="Century Gothic" w:cs="Times New Roman"/>
                <w:sz w:val="20"/>
                <w:szCs w:val="20"/>
                <w:lang w:eastAsia="es-CR"/>
              </w:rPr>
            </w:pPr>
          </w:p>
        </w:tc>
        <w:tc>
          <w:tcPr>
            <w:tcW w:w="1760" w:type="dxa"/>
            <w:tcBorders>
              <w:top w:val="nil"/>
              <w:left w:val="nil"/>
              <w:bottom w:val="nil"/>
              <w:right w:val="nil"/>
            </w:tcBorders>
            <w:shd w:val="clear" w:color="auto" w:fill="auto"/>
            <w:vAlign w:val="center"/>
            <w:hideMark/>
          </w:tcPr>
          <w:p w14:paraId="621E1037" w14:textId="77777777" w:rsidR="005840B4" w:rsidRPr="00DF1551" w:rsidRDefault="005840B4" w:rsidP="00CE3B25">
            <w:pPr>
              <w:spacing w:before="0" w:after="0" w:line="240" w:lineRule="auto"/>
              <w:ind w:firstLine="0"/>
              <w:rPr>
                <w:rFonts w:ascii="Century Gothic" w:eastAsia="Times New Roman" w:hAnsi="Century Gothic" w:cs="Times New Roman"/>
                <w:sz w:val="20"/>
                <w:szCs w:val="20"/>
                <w:lang w:eastAsia="es-CR"/>
              </w:rPr>
            </w:pPr>
          </w:p>
        </w:tc>
        <w:tc>
          <w:tcPr>
            <w:tcW w:w="3020" w:type="dxa"/>
            <w:tcBorders>
              <w:top w:val="nil"/>
              <w:left w:val="nil"/>
              <w:bottom w:val="nil"/>
              <w:right w:val="nil"/>
            </w:tcBorders>
            <w:shd w:val="clear" w:color="auto" w:fill="auto"/>
            <w:vAlign w:val="center"/>
            <w:hideMark/>
          </w:tcPr>
          <w:p w14:paraId="3660F7A1" w14:textId="77777777" w:rsidR="005840B4" w:rsidRPr="00DF1551" w:rsidRDefault="005840B4" w:rsidP="00CE3B25">
            <w:pPr>
              <w:spacing w:before="0" w:after="0" w:line="240" w:lineRule="auto"/>
              <w:ind w:firstLine="0"/>
              <w:rPr>
                <w:rFonts w:ascii="Century Gothic" w:eastAsia="Times New Roman" w:hAnsi="Century Gothic" w:cs="Times New Roman"/>
                <w:sz w:val="20"/>
                <w:szCs w:val="20"/>
                <w:lang w:eastAsia="es-CR"/>
              </w:rPr>
            </w:pPr>
          </w:p>
        </w:tc>
      </w:tr>
      <w:tr w:rsidR="005840B4" w:rsidRPr="00DF1551" w14:paraId="71D8AC57" w14:textId="77777777" w:rsidTr="005840B4">
        <w:trPr>
          <w:trHeight w:val="288"/>
        </w:trPr>
        <w:tc>
          <w:tcPr>
            <w:tcW w:w="2740" w:type="dxa"/>
            <w:tcBorders>
              <w:top w:val="nil"/>
              <w:left w:val="nil"/>
              <w:bottom w:val="nil"/>
              <w:right w:val="nil"/>
            </w:tcBorders>
            <w:shd w:val="clear" w:color="auto" w:fill="auto"/>
            <w:vAlign w:val="center"/>
            <w:hideMark/>
          </w:tcPr>
          <w:p w14:paraId="06C7E1B1" w14:textId="77777777" w:rsidR="005840B4" w:rsidRPr="00DF1551" w:rsidRDefault="005840B4" w:rsidP="00CE3B25">
            <w:pPr>
              <w:spacing w:before="0" w:after="0" w:line="240" w:lineRule="auto"/>
              <w:ind w:firstLine="0"/>
              <w:rPr>
                <w:rFonts w:ascii="Century Gothic" w:eastAsia="Times New Roman" w:hAnsi="Century Gothic" w:cs="Times New Roman"/>
                <w:sz w:val="20"/>
                <w:szCs w:val="20"/>
                <w:lang w:eastAsia="es-CR"/>
              </w:rPr>
            </w:pPr>
          </w:p>
        </w:tc>
        <w:tc>
          <w:tcPr>
            <w:tcW w:w="2240" w:type="dxa"/>
            <w:tcBorders>
              <w:top w:val="nil"/>
              <w:left w:val="nil"/>
              <w:bottom w:val="nil"/>
              <w:right w:val="nil"/>
            </w:tcBorders>
            <w:shd w:val="clear" w:color="auto" w:fill="auto"/>
            <w:vAlign w:val="center"/>
            <w:hideMark/>
          </w:tcPr>
          <w:p w14:paraId="3D29ED7C" w14:textId="77777777" w:rsidR="005840B4" w:rsidRPr="00DF1551" w:rsidRDefault="005840B4" w:rsidP="00CE3B25">
            <w:pPr>
              <w:spacing w:before="0" w:after="0" w:line="240" w:lineRule="auto"/>
              <w:ind w:firstLine="0"/>
              <w:rPr>
                <w:rFonts w:ascii="Century Gothic" w:eastAsia="Times New Roman" w:hAnsi="Century Gothic" w:cs="Times New Roman"/>
                <w:sz w:val="20"/>
                <w:szCs w:val="20"/>
                <w:lang w:eastAsia="es-CR"/>
              </w:rPr>
            </w:pPr>
          </w:p>
        </w:tc>
        <w:tc>
          <w:tcPr>
            <w:tcW w:w="1760" w:type="dxa"/>
            <w:tcBorders>
              <w:top w:val="nil"/>
              <w:left w:val="nil"/>
              <w:bottom w:val="nil"/>
              <w:right w:val="nil"/>
            </w:tcBorders>
            <w:shd w:val="clear" w:color="auto" w:fill="auto"/>
            <w:vAlign w:val="center"/>
            <w:hideMark/>
          </w:tcPr>
          <w:p w14:paraId="0C889201" w14:textId="77777777" w:rsidR="005840B4" w:rsidRPr="00DF1551" w:rsidRDefault="005840B4" w:rsidP="00CE3B25">
            <w:pPr>
              <w:spacing w:before="0" w:after="0" w:line="240" w:lineRule="auto"/>
              <w:ind w:firstLine="0"/>
              <w:rPr>
                <w:rFonts w:ascii="Century Gothic" w:eastAsia="Times New Roman" w:hAnsi="Century Gothic" w:cs="Times New Roman"/>
                <w:sz w:val="20"/>
                <w:szCs w:val="20"/>
                <w:lang w:eastAsia="es-CR"/>
              </w:rPr>
            </w:pPr>
          </w:p>
        </w:tc>
        <w:tc>
          <w:tcPr>
            <w:tcW w:w="3020" w:type="dxa"/>
            <w:tcBorders>
              <w:top w:val="nil"/>
              <w:left w:val="nil"/>
              <w:bottom w:val="nil"/>
              <w:right w:val="nil"/>
            </w:tcBorders>
            <w:shd w:val="clear" w:color="auto" w:fill="auto"/>
            <w:vAlign w:val="center"/>
            <w:hideMark/>
          </w:tcPr>
          <w:p w14:paraId="6E55EFAD" w14:textId="77777777" w:rsidR="005840B4" w:rsidRPr="00DF1551" w:rsidRDefault="005840B4" w:rsidP="00CE3B25">
            <w:pPr>
              <w:spacing w:before="0" w:after="0" w:line="240" w:lineRule="auto"/>
              <w:ind w:firstLine="0"/>
              <w:rPr>
                <w:rFonts w:ascii="Century Gothic" w:eastAsia="Times New Roman" w:hAnsi="Century Gothic" w:cs="Times New Roman"/>
                <w:sz w:val="20"/>
                <w:szCs w:val="20"/>
                <w:lang w:eastAsia="es-CR"/>
              </w:rPr>
            </w:pPr>
          </w:p>
        </w:tc>
      </w:tr>
      <w:tr w:rsidR="005840B4" w:rsidRPr="00DF1551" w14:paraId="6828A096" w14:textId="77777777" w:rsidTr="005840B4">
        <w:trPr>
          <w:trHeight w:val="312"/>
        </w:trPr>
        <w:tc>
          <w:tcPr>
            <w:tcW w:w="2740" w:type="dxa"/>
            <w:tcBorders>
              <w:top w:val="nil"/>
              <w:left w:val="nil"/>
              <w:bottom w:val="single" w:sz="8" w:space="0" w:color="auto"/>
              <w:right w:val="nil"/>
            </w:tcBorders>
            <w:shd w:val="clear" w:color="auto" w:fill="auto"/>
            <w:vAlign w:val="center"/>
            <w:hideMark/>
          </w:tcPr>
          <w:p w14:paraId="20588669" w14:textId="77777777" w:rsidR="005840B4" w:rsidRPr="00DF1551" w:rsidRDefault="005840B4"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 </w:t>
            </w:r>
          </w:p>
        </w:tc>
        <w:tc>
          <w:tcPr>
            <w:tcW w:w="2240" w:type="dxa"/>
            <w:tcBorders>
              <w:top w:val="nil"/>
              <w:left w:val="nil"/>
              <w:bottom w:val="single" w:sz="8" w:space="0" w:color="auto"/>
              <w:right w:val="nil"/>
            </w:tcBorders>
            <w:shd w:val="clear" w:color="auto" w:fill="auto"/>
            <w:vAlign w:val="center"/>
            <w:hideMark/>
          </w:tcPr>
          <w:p w14:paraId="7F2926E8" w14:textId="77777777" w:rsidR="005840B4" w:rsidRPr="00DF1551" w:rsidRDefault="005840B4"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 </w:t>
            </w:r>
          </w:p>
        </w:tc>
        <w:tc>
          <w:tcPr>
            <w:tcW w:w="1760" w:type="dxa"/>
            <w:tcBorders>
              <w:top w:val="nil"/>
              <w:left w:val="nil"/>
              <w:bottom w:val="single" w:sz="8" w:space="0" w:color="auto"/>
              <w:right w:val="nil"/>
            </w:tcBorders>
            <w:shd w:val="clear" w:color="auto" w:fill="auto"/>
            <w:vAlign w:val="center"/>
            <w:hideMark/>
          </w:tcPr>
          <w:p w14:paraId="68C69E65" w14:textId="77777777" w:rsidR="005840B4" w:rsidRPr="00DF1551" w:rsidRDefault="005840B4"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 </w:t>
            </w:r>
          </w:p>
        </w:tc>
        <w:tc>
          <w:tcPr>
            <w:tcW w:w="3020" w:type="dxa"/>
            <w:tcBorders>
              <w:top w:val="nil"/>
              <w:left w:val="nil"/>
              <w:bottom w:val="single" w:sz="8" w:space="0" w:color="auto"/>
              <w:right w:val="nil"/>
            </w:tcBorders>
            <w:shd w:val="clear" w:color="auto" w:fill="auto"/>
            <w:vAlign w:val="center"/>
            <w:hideMark/>
          </w:tcPr>
          <w:p w14:paraId="26B77C4F" w14:textId="77777777" w:rsidR="005840B4" w:rsidRPr="00DF1551" w:rsidRDefault="005840B4" w:rsidP="00CE3B25">
            <w:pPr>
              <w:spacing w:before="0" w:after="0" w:line="240" w:lineRule="auto"/>
              <w:ind w:firstLine="0"/>
              <w:rPr>
                <w:rFonts w:ascii="Century Gothic" w:eastAsia="Times New Roman" w:hAnsi="Century Gothic" w:cs="Times New Roman"/>
                <w:color w:val="404040"/>
                <w:sz w:val="20"/>
                <w:szCs w:val="20"/>
                <w:lang w:eastAsia="es-CR"/>
              </w:rPr>
            </w:pPr>
            <w:r w:rsidRPr="00DF1551">
              <w:rPr>
                <w:rFonts w:ascii="Century Gothic" w:eastAsia="Times New Roman" w:hAnsi="Century Gothic" w:cs="Times New Roman"/>
                <w:color w:val="404040"/>
                <w:sz w:val="20"/>
                <w:szCs w:val="20"/>
                <w:lang w:eastAsia="es-CR"/>
              </w:rPr>
              <w:t> </w:t>
            </w:r>
          </w:p>
        </w:tc>
      </w:tr>
    </w:tbl>
    <w:p w14:paraId="0492D34B" w14:textId="77777777" w:rsidR="00DE0781" w:rsidRPr="00DF1551" w:rsidRDefault="00DE0781" w:rsidP="00CE3B25">
      <w:pPr>
        <w:rPr>
          <w:rFonts w:ascii="Century Gothic" w:hAnsi="Century Gothic" w:cs="Tahoma"/>
          <w:sz w:val="24"/>
          <w:szCs w:val="24"/>
        </w:rPr>
      </w:pPr>
      <w:r w:rsidRPr="00DF1551">
        <w:rPr>
          <w:rFonts w:ascii="Century Gothic" w:eastAsia="Century Gothic" w:hAnsi="Century Gothic" w:cs="Century Gothic"/>
          <w:sz w:val="24"/>
          <w:szCs w:val="24"/>
          <w:lang w:val="es-ES"/>
        </w:rPr>
        <w:t xml:space="preserve">Fuente: CTP </w:t>
      </w:r>
      <w:proofErr w:type="spellStart"/>
      <w:r w:rsidRPr="00DF1551">
        <w:rPr>
          <w:rFonts w:ascii="Century Gothic" w:eastAsia="Century Gothic" w:hAnsi="Century Gothic" w:cs="Century Gothic"/>
          <w:sz w:val="24"/>
          <w:szCs w:val="24"/>
          <w:lang w:val="es-ES"/>
        </w:rPr>
        <w:t>xxxx</w:t>
      </w:r>
      <w:proofErr w:type="spellEnd"/>
      <w:r w:rsidRPr="00DF1551">
        <w:rPr>
          <w:rFonts w:ascii="Century Gothic" w:eastAsia="Century Gothic" w:hAnsi="Century Gothic" w:cs="Century Gothic"/>
          <w:sz w:val="24"/>
          <w:szCs w:val="24"/>
          <w:lang w:val="es-ES"/>
        </w:rPr>
        <w:t>, 202x</w:t>
      </w:r>
      <w:r w:rsidRPr="00DF1551">
        <w:rPr>
          <w:rFonts w:ascii="Century Gothic" w:hAnsi="Century Gothic" w:cs="Tahoma"/>
          <w:sz w:val="24"/>
          <w:szCs w:val="24"/>
        </w:rPr>
        <w:t xml:space="preserve"> </w:t>
      </w:r>
    </w:p>
    <w:p w14:paraId="58834030" w14:textId="2AC5E10B" w:rsidR="000C6A69" w:rsidRPr="00DF1551" w:rsidRDefault="000C6A69" w:rsidP="00CE3B25">
      <w:pPr>
        <w:rPr>
          <w:rFonts w:ascii="Century Gothic" w:hAnsi="Century Gothic" w:cs="Tahoma"/>
          <w:sz w:val="24"/>
          <w:szCs w:val="24"/>
        </w:rPr>
      </w:pPr>
      <w:r w:rsidRPr="00DF1551">
        <w:rPr>
          <w:rFonts w:ascii="Century Gothic" w:hAnsi="Century Gothic" w:cs="Tahoma"/>
          <w:sz w:val="24"/>
          <w:szCs w:val="24"/>
        </w:rPr>
        <w:t xml:space="preserve">Incluya cuadros comparativos, gráficos y tablas de esa información, su análisis y las conclusiones. </w:t>
      </w:r>
    </w:p>
    <w:p w14:paraId="463EDC9D" w14:textId="2922ED9F" w:rsidR="000C6A69" w:rsidRPr="00DF1551" w:rsidRDefault="000C6A69" w:rsidP="00CE3B25">
      <w:pPr>
        <w:pStyle w:val="Ttulo2"/>
        <w:rPr>
          <w:rFonts w:ascii="Century Gothic" w:hAnsi="Century Gothic"/>
        </w:rPr>
      </w:pPr>
      <w:bookmarkStart w:id="85" w:name="_Toc194066908"/>
      <w:r w:rsidRPr="00DF1551">
        <w:rPr>
          <w:rFonts w:ascii="Century Gothic" w:hAnsi="Century Gothic"/>
        </w:rPr>
        <w:t xml:space="preserve">Análisis </w:t>
      </w:r>
      <w:r w:rsidR="00F3255D" w:rsidRPr="00DF1551">
        <w:rPr>
          <w:rFonts w:ascii="Century Gothic" w:hAnsi="Century Gothic"/>
        </w:rPr>
        <w:t xml:space="preserve">comparativo </w:t>
      </w:r>
      <w:r w:rsidRPr="00DF1551">
        <w:rPr>
          <w:rFonts w:ascii="Century Gothic" w:hAnsi="Century Gothic"/>
        </w:rPr>
        <w:t>de los resultados del informe “Oferta educativa y demanda del sector productivo del CORVEC”</w:t>
      </w:r>
      <w:r w:rsidR="00F3255D" w:rsidRPr="00DF1551">
        <w:rPr>
          <w:rFonts w:ascii="Century Gothic" w:hAnsi="Century Gothic"/>
        </w:rPr>
        <w:t xml:space="preserve">  y la oferta educativa del centro educativo, enviada a la I Asamblea CORVEC.</w:t>
      </w:r>
      <w:bookmarkEnd w:id="85"/>
    </w:p>
    <w:p w14:paraId="3BBD88A3" w14:textId="55A1767A" w:rsidR="003F41BF" w:rsidRPr="00DF1551" w:rsidRDefault="00F3255D" w:rsidP="00CE3B25">
      <w:pPr>
        <w:rPr>
          <w:rFonts w:ascii="Century Gothic" w:hAnsi="Century Gothic" w:cs="Tahoma"/>
          <w:sz w:val="24"/>
          <w:szCs w:val="24"/>
        </w:rPr>
      </w:pPr>
      <w:r w:rsidRPr="00DF1551">
        <w:rPr>
          <w:rFonts w:ascii="Century Gothic" w:hAnsi="Century Gothic" w:cs="Tahoma"/>
          <w:sz w:val="24"/>
          <w:szCs w:val="24"/>
        </w:rPr>
        <w:t>La información contenida en este apartado debe ser vinculante para la toma de decisiones por parte de la persona directora del centro educativo.</w:t>
      </w:r>
    </w:p>
    <w:p w14:paraId="5095200D" w14:textId="3AF092E3" w:rsidR="003F41BF" w:rsidRPr="00DF1551" w:rsidRDefault="003F41BF" w:rsidP="00CE3B25">
      <w:pPr>
        <w:rPr>
          <w:rFonts w:ascii="Century Gothic" w:hAnsi="Century Gothic"/>
        </w:rPr>
      </w:pPr>
    </w:p>
    <w:p w14:paraId="3A3FD400" w14:textId="096ACE2D" w:rsidR="003F41BF" w:rsidRPr="00DF1551" w:rsidRDefault="003F41BF" w:rsidP="00CE3B25">
      <w:pPr>
        <w:rPr>
          <w:rFonts w:ascii="Century Gothic" w:hAnsi="Century Gothic"/>
        </w:rPr>
      </w:pPr>
    </w:p>
    <w:p w14:paraId="61745B61" w14:textId="2FCFCB7F" w:rsidR="006E41D2" w:rsidRDefault="006E41D2">
      <w:pPr>
        <w:spacing w:before="0" w:line="259" w:lineRule="auto"/>
        <w:ind w:firstLine="0"/>
        <w:rPr>
          <w:rFonts w:ascii="Century Gothic" w:hAnsi="Century Gothic"/>
        </w:rPr>
      </w:pPr>
      <w:r>
        <w:rPr>
          <w:rFonts w:ascii="Century Gothic" w:hAnsi="Century Gothic"/>
        </w:rPr>
        <w:br w:type="page"/>
      </w:r>
    </w:p>
    <w:p w14:paraId="0187AB3F" w14:textId="4576A130" w:rsidR="00A05D02" w:rsidRPr="00DF1551" w:rsidRDefault="00F061DC" w:rsidP="00CE3B25">
      <w:pPr>
        <w:pStyle w:val="Ttulo1"/>
        <w:jc w:val="left"/>
        <w:rPr>
          <w:rFonts w:ascii="Century Gothic" w:hAnsi="Century Gothic"/>
        </w:rPr>
      </w:pPr>
      <w:bookmarkStart w:id="86" w:name="_Toc104770921"/>
      <w:bookmarkStart w:id="87" w:name="_Toc194066909"/>
      <w:r w:rsidRPr="00DF1551">
        <w:rPr>
          <w:rFonts w:ascii="Century Gothic" w:hAnsi="Century Gothic"/>
        </w:rPr>
        <w:lastRenderedPageBreak/>
        <w:t xml:space="preserve">CAPITULO V. </w:t>
      </w:r>
      <w:bookmarkEnd w:id="86"/>
      <w:r w:rsidR="00A05D02" w:rsidRPr="00DF1551">
        <w:rPr>
          <w:rFonts w:ascii="Century Gothic" w:hAnsi="Century Gothic"/>
        </w:rPr>
        <w:t>Conclusiones y Recomendaciones</w:t>
      </w:r>
      <w:bookmarkEnd w:id="87"/>
    </w:p>
    <w:p w14:paraId="0DCE9E27" w14:textId="77777777" w:rsidR="00985BE3" w:rsidRPr="00DF1551" w:rsidRDefault="00985BE3" w:rsidP="00CE3B25">
      <w:pPr>
        <w:pStyle w:val="Prrafodelista"/>
        <w:numPr>
          <w:ilvl w:val="0"/>
          <w:numId w:val="2"/>
        </w:numPr>
        <w:contextualSpacing w:val="0"/>
        <w:outlineLvl w:val="1"/>
        <w:rPr>
          <w:rFonts w:ascii="Century Gothic" w:hAnsi="Century Gothic"/>
          <w:b/>
          <w:bCs/>
          <w:vanish/>
        </w:rPr>
      </w:pPr>
      <w:bookmarkStart w:id="88" w:name="_Toc169036116"/>
      <w:bookmarkStart w:id="89" w:name="_Toc169036687"/>
      <w:bookmarkStart w:id="90" w:name="_Toc193804671"/>
      <w:bookmarkStart w:id="91" w:name="_Toc193810317"/>
      <w:bookmarkStart w:id="92" w:name="_Toc193810359"/>
      <w:bookmarkStart w:id="93" w:name="_Toc193816642"/>
      <w:bookmarkStart w:id="94" w:name="_Toc193816695"/>
      <w:bookmarkStart w:id="95" w:name="_Toc193827682"/>
      <w:bookmarkStart w:id="96" w:name="_Toc193827737"/>
      <w:bookmarkStart w:id="97" w:name="_Toc194066859"/>
      <w:bookmarkStart w:id="98" w:name="_Toc194066910"/>
      <w:bookmarkEnd w:id="88"/>
      <w:bookmarkEnd w:id="89"/>
      <w:bookmarkEnd w:id="90"/>
      <w:bookmarkEnd w:id="91"/>
      <w:bookmarkEnd w:id="92"/>
      <w:bookmarkEnd w:id="93"/>
      <w:bookmarkEnd w:id="94"/>
      <w:bookmarkEnd w:id="95"/>
      <w:bookmarkEnd w:id="96"/>
      <w:bookmarkEnd w:id="97"/>
      <w:bookmarkEnd w:id="98"/>
    </w:p>
    <w:p w14:paraId="0903BF6C" w14:textId="7A32E6D6" w:rsidR="00FD0C98" w:rsidRPr="00DF1551" w:rsidRDefault="007D35ED" w:rsidP="00CE3B25">
      <w:pPr>
        <w:pStyle w:val="Ttulo2"/>
        <w:rPr>
          <w:rFonts w:ascii="Century Gothic" w:hAnsi="Century Gothic"/>
        </w:rPr>
      </w:pPr>
      <w:bookmarkStart w:id="99" w:name="_Toc194066911"/>
      <w:r w:rsidRPr="00DF1551">
        <w:rPr>
          <w:rFonts w:ascii="Century Gothic" w:hAnsi="Century Gothic"/>
        </w:rPr>
        <w:t>Conclusiones</w:t>
      </w:r>
      <w:bookmarkEnd w:id="99"/>
    </w:p>
    <w:p w14:paraId="25CBF6BF" w14:textId="56433770" w:rsidR="00B611EB" w:rsidRPr="00DF1551" w:rsidRDefault="00B611EB" w:rsidP="00CE3B25">
      <w:pPr>
        <w:rPr>
          <w:rFonts w:ascii="Century Gothic" w:hAnsi="Century Gothic" w:cs="Tahoma"/>
          <w:sz w:val="24"/>
          <w:szCs w:val="24"/>
        </w:rPr>
      </w:pPr>
      <w:r w:rsidRPr="00DF1551">
        <w:rPr>
          <w:rFonts w:ascii="Century Gothic" w:hAnsi="Century Gothic" w:cs="Tahoma"/>
          <w:sz w:val="24"/>
          <w:szCs w:val="24"/>
        </w:rPr>
        <w:t>Deben corresponder a cada uno de los objetivos específicos del informe, cumpliendo con las siguientes características:</w:t>
      </w:r>
    </w:p>
    <w:p w14:paraId="1CC5B390" w14:textId="25672B28" w:rsidR="00B611EB" w:rsidRPr="00DF1551" w:rsidRDefault="00B611EB" w:rsidP="00CE3B25">
      <w:pPr>
        <w:rPr>
          <w:rFonts w:ascii="Century Gothic" w:hAnsi="Century Gothic" w:cs="Tahoma"/>
          <w:sz w:val="24"/>
          <w:szCs w:val="24"/>
        </w:rPr>
      </w:pPr>
      <w:r w:rsidRPr="00DF1551">
        <w:rPr>
          <w:rFonts w:ascii="Century Gothic" w:hAnsi="Century Gothic" w:cs="Tahoma"/>
          <w:sz w:val="24"/>
          <w:szCs w:val="24"/>
        </w:rPr>
        <w:t>•</w:t>
      </w:r>
      <w:r w:rsidRPr="00DF1551">
        <w:rPr>
          <w:rFonts w:ascii="Century Gothic" w:hAnsi="Century Gothic" w:cs="Tahoma"/>
          <w:sz w:val="24"/>
          <w:szCs w:val="24"/>
        </w:rPr>
        <w:tab/>
        <w:t>Es un resultado absolutamente objetivo, sin criterios particulares u  opiniones expresas relacionadas con la oferta y sus calidades.</w:t>
      </w:r>
    </w:p>
    <w:p w14:paraId="67865B4D" w14:textId="585AB074" w:rsidR="00B611EB" w:rsidRPr="00DF1551" w:rsidRDefault="00B611EB" w:rsidP="00CE3B25">
      <w:pPr>
        <w:rPr>
          <w:rFonts w:ascii="Century Gothic" w:hAnsi="Century Gothic" w:cs="Tahoma"/>
          <w:sz w:val="24"/>
          <w:szCs w:val="24"/>
        </w:rPr>
      </w:pPr>
      <w:r w:rsidRPr="00DF1551">
        <w:rPr>
          <w:rFonts w:ascii="Century Gothic" w:hAnsi="Century Gothic" w:cs="Tahoma"/>
          <w:sz w:val="24"/>
          <w:szCs w:val="24"/>
        </w:rPr>
        <w:t>•</w:t>
      </w:r>
      <w:r w:rsidRPr="00DF1551">
        <w:rPr>
          <w:rFonts w:ascii="Century Gothic" w:hAnsi="Century Gothic" w:cs="Tahoma"/>
          <w:sz w:val="24"/>
          <w:szCs w:val="24"/>
        </w:rPr>
        <w:tab/>
        <w:t>Es un enunciado de los aspectos que quedaron demostrados.</w:t>
      </w:r>
    </w:p>
    <w:p w14:paraId="28697776" w14:textId="2A6774A7" w:rsidR="00B611EB" w:rsidRPr="00DF1551" w:rsidRDefault="00B611EB" w:rsidP="00CE3B25">
      <w:pPr>
        <w:rPr>
          <w:rFonts w:ascii="Century Gothic" w:hAnsi="Century Gothic" w:cs="Tahoma"/>
          <w:sz w:val="24"/>
          <w:szCs w:val="24"/>
        </w:rPr>
      </w:pPr>
      <w:r w:rsidRPr="00DF1551">
        <w:rPr>
          <w:rFonts w:ascii="Century Gothic" w:hAnsi="Century Gothic" w:cs="Tahoma"/>
          <w:sz w:val="24"/>
          <w:szCs w:val="24"/>
        </w:rPr>
        <w:t>•</w:t>
      </w:r>
      <w:r w:rsidRPr="00DF1551">
        <w:rPr>
          <w:rFonts w:ascii="Century Gothic" w:hAnsi="Century Gothic" w:cs="Tahoma"/>
          <w:sz w:val="24"/>
          <w:szCs w:val="24"/>
        </w:rPr>
        <w:tab/>
        <w:t>Fundamento en relación con los datos resultantes.</w:t>
      </w:r>
    </w:p>
    <w:p w14:paraId="58A0E768" w14:textId="3FA81A42" w:rsidR="00B611EB" w:rsidRPr="00DF1551" w:rsidRDefault="00B611EB" w:rsidP="00CE3B25">
      <w:pPr>
        <w:rPr>
          <w:rFonts w:ascii="Century Gothic" w:hAnsi="Century Gothic" w:cs="Tahoma"/>
          <w:sz w:val="24"/>
          <w:szCs w:val="24"/>
        </w:rPr>
      </w:pPr>
      <w:r w:rsidRPr="00DF1551">
        <w:rPr>
          <w:rFonts w:ascii="Century Gothic" w:hAnsi="Century Gothic" w:cs="Tahoma"/>
          <w:sz w:val="24"/>
          <w:szCs w:val="24"/>
        </w:rPr>
        <w:t>•</w:t>
      </w:r>
      <w:r w:rsidRPr="00DF1551">
        <w:rPr>
          <w:rFonts w:ascii="Century Gothic" w:hAnsi="Century Gothic" w:cs="Tahoma"/>
          <w:sz w:val="24"/>
          <w:szCs w:val="24"/>
        </w:rPr>
        <w:tab/>
        <w:t>No se debe repetir nada de lo probado, solo puntualiza o da los calificativos correspondientes a los hechos.</w:t>
      </w:r>
    </w:p>
    <w:p w14:paraId="49F4DBEE" w14:textId="4C413267" w:rsidR="00F3255D" w:rsidRPr="00DF1551" w:rsidRDefault="00B611EB" w:rsidP="00CE3B25">
      <w:pPr>
        <w:rPr>
          <w:rFonts w:ascii="Century Gothic" w:hAnsi="Century Gothic" w:cs="Tahoma"/>
          <w:sz w:val="24"/>
          <w:szCs w:val="24"/>
        </w:rPr>
      </w:pPr>
      <w:r w:rsidRPr="00DF1551">
        <w:rPr>
          <w:rFonts w:ascii="Century Gothic" w:hAnsi="Century Gothic" w:cs="Tahoma"/>
          <w:sz w:val="24"/>
          <w:szCs w:val="24"/>
        </w:rPr>
        <w:t>•</w:t>
      </w:r>
      <w:r w:rsidRPr="00DF1551">
        <w:rPr>
          <w:rFonts w:ascii="Century Gothic" w:hAnsi="Century Gothic" w:cs="Tahoma"/>
          <w:sz w:val="24"/>
          <w:szCs w:val="24"/>
        </w:rPr>
        <w:tab/>
      </w:r>
      <w:r w:rsidR="00F3255D" w:rsidRPr="00DF1551">
        <w:rPr>
          <w:rFonts w:ascii="Century Gothic" w:hAnsi="Century Gothic" w:cs="Tahoma"/>
          <w:sz w:val="24"/>
          <w:szCs w:val="24"/>
        </w:rPr>
        <w:t>La información contenida en este apartado debe ser vinculante para la toma de decisiones por parte de la persona directora del centro educativo.</w:t>
      </w:r>
    </w:p>
    <w:p w14:paraId="3A5D4A8C" w14:textId="280B2ED0" w:rsidR="007D35ED" w:rsidRPr="00DF1551" w:rsidRDefault="007D35ED" w:rsidP="00CE3B25">
      <w:pPr>
        <w:pStyle w:val="Ttulo2"/>
        <w:rPr>
          <w:rFonts w:ascii="Century Gothic" w:hAnsi="Century Gothic"/>
        </w:rPr>
      </w:pPr>
      <w:bookmarkStart w:id="100" w:name="_Toc194066912"/>
      <w:r w:rsidRPr="00DF1551">
        <w:rPr>
          <w:rFonts w:ascii="Century Gothic" w:hAnsi="Century Gothic"/>
        </w:rPr>
        <w:t>Recomendaciones</w:t>
      </w:r>
      <w:bookmarkEnd w:id="100"/>
    </w:p>
    <w:p w14:paraId="1D6406F0" w14:textId="24966682" w:rsidR="00B611EB" w:rsidRPr="00DF1551" w:rsidRDefault="00B611EB" w:rsidP="00CE3B25">
      <w:pPr>
        <w:rPr>
          <w:rFonts w:ascii="Century Gothic" w:hAnsi="Century Gothic" w:cs="Tahoma"/>
          <w:sz w:val="24"/>
          <w:szCs w:val="24"/>
        </w:rPr>
      </w:pPr>
      <w:r w:rsidRPr="00DF1551">
        <w:rPr>
          <w:rFonts w:ascii="Century Gothic" w:hAnsi="Century Gothic" w:cs="Tahoma"/>
          <w:sz w:val="24"/>
          <w:szCs w:val="24"/>
        </w:rPr>
        <w:t>•</w:t>
      </w:r>
      <w:r w:rsidRPr="00DF1551">
        <w:rPr>
          <w:rFonts w:ascii="Century Gothic" w:hAnsi="Century Gothic" w:cs="Tahoma"/>
          <w:sz w:val="24"/>
          <w:szCs w:val="24"/>
        </w:rPr>
        <w:tab/>
        <w:t>Acciones futuras que se basarán en el informe.</w:t>
      </w:r>
    </w:p>
    <w:p w14:paraId="216AF883" w14:textId="77777777" w:rsidR="00B611EB" w:rsidRPr="00DF1551" w:rsidRDefault="00B611EB" w:rsidP="00CE3B25">
      <w:pPr>
        <w:rPr>
          <w:rFonts w:ascii="Century Gothic" w:hAnsi="Century Gothic" w:cs="Tahoma"/>
          <w:sz w:val="24"/>
          <w:szCs w:val="24"/>
        </w:rPr>
      </w:pPr>
      <w:r w:rsidRPr="00DF1551">
        <w:rPr>
          <w:rFonts w:ascii="Century Gothic" w:hAnsi="Century Gothic" w:cs="Tahoma"/>
          <w:sz w:val="24"/>
          <w:szCs w:val="24"/>
        </w:rPr>
        <w:t>•</w:t>
      </w:r>
      <w:r w:rsidRPr="00DF1551">
        <w:rPr>
          <w:rFonts w:ascii="Century Gothic" w:hAnsi="Century Gothic" w:cs="Tahoma"/>
          <w:sz w:val="24"/>
          <w:szCs w:val="24"/>
        </w:rPr>
        <w:tab/>
        <w:t>Se escriben en infinitivo.</w:t>
      </w:r>
    </w:p>
    <w:p w14:paraId="0069F7E3" w14:textId="0D75624F" w:rsidR="00B611EB" w:rsidRPr="00DF1551" w:rsidRDefault="00B611EB" w:rsidP="00CE3B25">
      <w:pPr>
        <w:rPr>
          <w:rFonts w:ascii="Century Gothic" w:hAnsi="Century Gothic" w:cs="Tahoma"/>
          <w:sz w:val="24"/>
          <w:szCs w:val="24"/>
        </w:rPr>
      </w:pPr>
      <w:r w:rsidRPr="00DF1551">
        <w:rPr>
          <w:rFonts w:ascii="Century Gothic" w:hAnsi="Century Gothic" w:cs="Tahoma"/>
          <w:sz w:val="24"/>
          <w:szCs w:val="24"/>
        </w:rPr>
        <w:t>•</w:t>
      </w:r>
      <w:r w:rsidRPr="00DF1551">
        <w:rPr>
          <w:rFonts w:ascii="Century Gothic" w:hAnsi="Century Gothic" w:cs="Tahoma"/>
          <w:sz w:val="24"/>
          <w:szCs w:val="24"/>
        </w:rPr>
        <w:tab/>
        <w:t>No deben ser ocurrencias, sino que se derivan directamente del análisis. Deben ser consistentes con la información analizada.</w:t>
      </w:r>
    </w:p>
    <w:p w14:paraId="25E1206C" w14:textId="77777777" w:rsidR="00B611EB" w:rsidRPr="00DF1551" w:rsidRDefault="00B611EB" w:rsidP="00CE3B25">
      <w:pPr>
        <w:rPr>
          <w:rFonts w:ascii="Century Gothic" w:hAnsi="Century Gothic" w:cs="Tahoma"/>
          <w:sz w:val="24"/>
          <w:szCs w:val="24"/>
        </w:rPr>
      </w:pPr>
      <w:r w:rsidRPr="00DF1551">
        <w:rPr>
          <w:rFonts w:ascii="Century Gothic" w:hAnsi="Century Gothic" w:cs="Tahoma"/>
          <w:sz w:val="24"/>
          <w:szCs w:val="24"/>
        </w:rPr>
        <w:t>•</w:t>
      </w:r>
      <w:r w:rsidRPr="00DF1551">
        <w:rPr>
          <w:rFonts w:ascii="Century Gothic" w:hAnsi="Century Gothic" w:cs="Tahoma"/>
          <w:sz w:val="24"/>
          <w:szCs w:val="24"/>
        </w:rPr>
        <w:tab/>
        <w:t xml:space="preserve">No se deben enunciar acciones retóricas que suenan muy bien pero no son aplicables. </w:t>
      </w:r>
    </w:p>
    <w:p w14:paraId="1365D155" w14:textId="77777777" w:rsidR="00B611EB" w:rsidRPr="00DF1551" w:rsidRDefault="00B611EB" w:rsidP="00CE3B25">
      <w:pPr>
        <w:rPr>
          <w:rFonts w:ascii="Century Gothic" w:hAnsi="Century Gothic" w:cs="Tahoma"/>
          <w:sz w:val="24"/>
          <w:szCs w:val="24"/>
        </w:rPr>
      </w:pPr>
      <w:r w:rsidRPr="00DF1551">
        <w:rPr>
          <w:rFonts w:ascii="Century Gothic" w:hAnsi="Century Gothic" w:cs="Tahoma"/>
          <w:sz w:val="24"/>
          <w:szCs w:val="24"/>
        </w:rPr>
        <w:lastRenderedPageBreak/>
        <w:t>•</w:t>
      </w:r>
      <w:r w:rsidRPr="00DF1551">
        <w:rPr>
          <w:rFonts w:ascii="Century Gothic" w:hAnsi="Century Gothic" w:cs="Tahoma"/>
          <w:sz w:val="24"/>
          <w:szCs w:val="24"/>
        </w:rPr>
        <w:tab/>
        <w:t xml:space="preserve">Tampoco se hacen recomendaciones ideales ni que apelen a la conciencia de la gente. </w:t>
      </w:r>
    </w:p>
    <w:p w14:paraId="1D69CCA4" w14:textId="48A59584" w:rsidR="00F061DC" w:rsidRPr="006E41D2" w:rsidRDefault="00B611EB" w:rsidP="00CE3B25">
      <w:pPr>
        <w:pStyle w:val="Prrafodelista"/>
        <w:numPr>
          <w:ilvl w:val="0"/>
          <w:numId w:val="27"/>
        </w:numPr>
        <w:ind w:hanging="719"/>
        <w:rPr>
          <w:rFonts w:ascii="Century Gothic" w:hAnsi="Century Gothic"/>
        </w:rPr>
      </w:pPr>
      <w:r w:rsidRPr="00DF1551">
        <w:rPr>
          <w:rFonts w:ascii="Century Gothic" w:hAnsi="Century Gothic" w:cs="Tahoma"/>
          <w:sz w:val="24"/>
          <w:szCs w:val="24"/>
        </w:rPr>
        <w:t>La información contenida en este apartado debe ser vinculante para la toma de decisiones por parte de la persona directora del centro educativo.</w:t>
      </w:r>
    </w:p>
    <w:p w14:paraId="5A7F0554" w14:textId="77777777" w:rsidR="006E41D2" w:rsidRDefault="006E41D2" w:rsidP="006E41D2">
      <w:pPr>
        <w:rPr>
          <w:rFonts w:ascii="Century Gothic" w:hAnsi="Century Gothic"/>
        </w:rPr>
      </w:pPr>
    </w:p>
    <w:p w14:paraId="7D9E43AC" w14:textId="77777777" w:rsidR="006E41D2" w:rsidRDefault="006E41D2" w:rsidP="006E41D2">
      <w:pPr>
        <w:rPr>
          <w:rFonts w:ascii="Century Gothic" w:hAnsi="Century Gothic"/>
        </w:rPr>
      </w:pPr>
    </w:p>
    <w:p w14:paraId="2C0F0333" w14:textId="77777777" w:rsidR="006E41D2" w:rsidRDefault="006E41D2" w:rsidP="006E41D2">
      <w:pPr>
        <w:rPr>
          <w:rFonts w:ascii="Century Gothic" w:hAnsi="Century Gothic"/>
        </w:rPr>
      </w:pPr>
    </w:p>
    <w:p w14:paraId="4F058866" w14:textId="77777777" w:rsidR="006E41D2" w:rsidRPr="006E41D2" w:rsidRDefault="006E41D2" w:rsidP="006E41D2">
      <w:pPr>
        <w:rPr>
          <w:rFonts w:ascii="Century Gothic" w:hAnsi="Century Gothic"/>
        </w:rPr>
      </w:pPr>
    </w:p>
    <w:p w14:paraId="085FC3EB" w14:textId="77777777" w:rsidR="007D35ED" w:rsidRPr="00DF1551" w:rsidRDefault="007D35ED" w:rsidP="00CE3B25">
      <w:pPr>
        <w:rPr>
          <w:rFonts w:ascii="Century Gothic" w:hAnsi="Century Gothic"/>
        </w:rPr>
      </w:pPr>
      <w:bookmarkStart w:id="101" w:name="_Toc104770922"/>
      <w:r w:rsidRPr="00DF1551">
        <w:rPr>
          <w:rFonts w:ascii="Century Gothic" w:hAnsi="Century Gothic"/>
        </w:rPr>
        <w:br w:type="page"/>
      </w:r>
    </w:p>
    <w:p w14:paraId="5B4DF3FE" w14:textId="59A108B6" w:rsidR="00F061DC" w:rsidRPr="00DF1551" w:rsidRDefault="00F061DC" w:rsidP="00CE3B25">
      <w:pPr>
        <w:pStyle w:val="Ttulo1"/>
        <w:jc w:val="left"/>
        <w:rPr>
          <w:rFonts w:ascii="Century Gothic" w:hAnsi="Century Gothic"/>
        </w:rPr>
      </w:pPr>
      <w:bookmarkStart w:id="102" w:name="_Toc194066913"/>
      <w:r w:rsidRPr="00DF1551">
        <w:rPr>
          <w:rFonts w:ascii="Century Gothic" w:hAnsi="Century Gothic"/>
        </w:rPr>
        <w:lastRenderedPageBreak/>
        <w:t>Referencias</w:t>
      </w:r>
      <w:bookmarkEnd w:id="101"/>
      <w:r w:rsidR="007D35ED" w:rsidRPr="00DF1551">
        <w:rPr>
          <w:rFonts w:ascii="Century Gothic" w:hAnsi="Century Gothic"/>
        </w:rPr>
        <w:t xml:space="preserve"> y Bibliografía</w:t>
      </w:r>
      <w:bookmarkEnd w:id="102"/>
    </w:p>
    <w:p w14:paraId="0DD301C5" w14:textId="393D238B" w:rsidR="00212129" w:rsidRPr="00DF1551" w:rsidRDefault="00212129" w:rsidP="00CE3B25">
      <w:pPr>
        <w:pStyle w:val="Textoindependiente"/>
        <w:spacing w:line="360" w:lineRule="auto"/>
        <w:ind w:left="1028" w:right="395" w:hanging="708"/>
        <w:rPr>
          <w:rFonts w:cs="Tahoma"/>
        </w:rPr>
      </w:pPr>
      <w:bookmarkStart w:id="103" w:name="_Toc104770923"/>
      <w:r w:rsidRPr="00DF1551">
        <w:rPr>
          <w:rFonts w:cs="Tahoma"/>
        </w:rPr>
        <w:t xml:space="preserve">Sampieri Hernández , R., &amp; Mendoza Torres , C. P. (2024). </w:t>
      </w:r>
      <w:r w:rsidRPr="00DF1551">
        <w:rPr>
          <w:rFonts w:cs="Tahoma"/>
          <w:i/>
          <w:iCs/>
        </w:rPr>
        <w:t>Metodología de la Investigación,</w:t>
      </w:r>
      <w:r w:rsidRPr="00DF1551">
        <w:rPr>
          <w:rFonts w:cs="Tahoma"/>
          <w:i/>
          <w:iCs/>
          <w:spacing w:val="-4"/>
        </w:rPr>
        <w:t xml:space="preserve"> </w:t>
      </w:r>
      <w:r w:rsidRPr="00DF1551">
        <w:rPr>
          <w:rFonts w:cs="Tahoma"/>
          <w:i/>
          <w:iCs/>
        </w:rPr>
        <w:t>las</w:t>
      </w:r>
      <w:r w:rsidRPr="00DF1551">
        <w:rPr>
          <w:rFonts w:cs="Tahoma"/>
          <w:i/>
          <w:iCs/>
          <w:spacing w:val="-6"/>
        </w:rPr>
        <w:t xml:space="preserve"> </w:t>
      </w:r>
      <w:r w:rsidRPr="00DF1551">
        <w:rPr>
          <w:rFonts w:cs="Tahoma"/>
          <w:i/>
          <w:iCs/>
        </w:rPr>
        <w:t>rutas</w:t>
      </w:r>
      <w:r w:rsidRPr="00DF1551">
        <w:rPr>
          <w:rFonts w:cs="Tahoma"/>
          <w:i/>
          <w:iCs/>
          <w:spacing w:val="-6"/>
        </w:rPr>
        <w:t xml:space="preserve"> </w:t>
      </w:r>
      <w:r w:rsidRPr="00DF1551">
        <w:rPr>
          <w:rFonts w:cs="Tahoma"/>
          <w:i/>
          <w:iCs/>
        </w:rPr>
        <w:t>de</w:t>
      </w:r>
      <w:r w:rsidRPr="00DF1551">
        <w:rPr>
          <w:rFonts w:cs="Tahoma"/>
          <w:i/>
          <w:iCs/>
          <w:spacing w:val="-5"/>
        </w:rPr>
        <w:t xml:space="preserve"> </w:t>
      </w:r>
      <w:r w:rsidRPr="00DF1551">
        <w:rPr>
          <w:rFonts w:cs="Tahoma"/>
          <w:i/>
          <w:iCs/>
        </w:rPr>
        <w:t>investigación</w:t>
      </w:r>
      <w:r w:rsidRPr="00DF1551">
        <w:rPr>
          <w:rFonts w:cs="Tahoma"/>
          <w:i/>
          <w:iCs/>
          <w:spacing w:val="-4"/>
        </w:rPr>
        <w:t xml:space="preserve"> </w:t>
      </w:r>
      <w:r w:rsidRPr="00DF1551">
        <w:rPr>
          <w:rFonts w:cs="Tahoma"/>
          <w:i/>
          <w:iCs/>
        </w:rPr>
        <w:t>cualitativa,</w:t>
      </w:r>
      <w:r w:rsidRPr="00DF1551">
        <w:rPr>
          <w:rFonts w:cs="Tahoma"/>
          <w:i/>
          <w:iCs/>
          <w:spacing w:val="-4"/>
        </w:rPr>
        <w:t xml:space="preserve"> </w:t>
      </w:r>
      <w:r w:rsidRPr="00DF1551">
        <w:rPr>
          <w:rFonts w:cs="Tahoma"/>
          <w:i/>
          <w:iCs/>
        </w:rPr>
        <w:t>cuantitativa</w:t>
      </w:r>
      <w:r w:rsidRPr="00DF1551">
        <w:rPr>
          <w:rFonts w:cs="Tahoma"/>
          <w:i/>
          <w:iCs/>
          <w:spacing w:val="-5"/>
        </w:rPr>
        <w:t xml:space="preserve"> </w:t>
      </w:r>
      <w:r w:rsidRPr="00DF1551">
        <w:rPr>
          <w:rFonts w:cs="Tahoma"/>
          <w:i/>
          <w:iCs/>
        </w:rPr>
        <w:t>y</w:t>
      </w:r>
      <w:r w:rsidRPr="00DF1551">
        <w:rPr>
          <w:rFonts w:cs="Tahoma"/>
          <w:i/>
          <w:iCs/>
          <w:spacing w:val="-6"/>
        </w:rPr>
        <w:t xml:space="preserve"> </w:t>
      </w:r>
      <w:r w:rsidRPr="00DF1551">
        <w:rPr>
          <w:rFonts w:cs="Tahoma"/>
          <w:i/>
          <w:iCs/>
        </w:rPr>
        <w:t>mixta</w:t>
      </w:r>
      <w:r w:rsidRPr="00DF1551">
        <w:rPr>
          <w:rFonts w:cs="Tahoma"/>
        </w:rPr>
        <w:t>. Ciudad de México, México.</w:t>
      </w:r>
    </w:p>
    <w:p w14:paraId="2E52C020" w14:textId="72F7ABC5" w:rsidR="000C5FAD" w:rsidRDefault="000C5FAD" w:rsidP="00CE3B25">
      <w:pPr>
        <w:spacing w:before="0" w:line="259" w:lineRule="auto"/>
        <w:ind w:firstLine="0"/>
        <w:rPr>
          <w:rFonts w:ascii="Century Gothic" w:eastAsiaTheme="majorEastAsia" w:hAnsi="Century Gothic" w:cs="Arial"/>
          <w:sz w:val="28"/>
          <w:szCs w:val="28"/>
        </w:rPr>
      </w:pPr>
    </w:p>
    <w:p w14:paraId="55582D6A" w14:textId="77777777" w:rsidR="006E41D2" w:rsidRPr="00DF1551" w:rsidRDefault="006E41D2" w:rsidP="00CE3B25">
      <w:pPr>
        <w:spacing w:before="0" w:line="259" w:lineRule="auto"/>
        <w:ind w:firstLine="0"/>
        <w:rPr>
          <w:rFonts w:ascii="Century Gothic" w:eastAsiaTheme="majorEastAsia" w:hAnsi="Century Gothic" w:cs="Arial"/>
          <w:sz w:val="28"/>
          <w:szCs w:val="28"/>
        </w:rPr>
      </w:pPr>
    </w:p>
    <w:p w14:paraId="3F8C46B7" w14:textId="77777777" w:rsidR="000C5FAD" w:rsidRPr="00DF1551" w:rsidRDefault="000C5FAD" w:rsidP="00CE3B25">
      <w:pPr>
        <w:spacing w:before="0" w:line="259" w:lineRule="auto"/>
        <w:ind w:firstLine="0"/>
        <w:rPr>
          <w:rFonts w:ascii="Century Gothic" w:eastAsiaTheme="majorEastAsia" w:hAnsi="Century Gothic" w:cs="Arial"/>
          <w:sz w:val="28"/>
          <w:szCs w:val="28"/>
        </w:rPr>
      </w:pPr>
      <w:r w:rsidRPr="00DF1551">
        <w:rPr>
          <w:rFonts w:ascii="Century Gothic" w:hAnsi="Century Gothic"/>
        </w:rPr>
        <w:br w:type="page"/>
      </w:r>
    </w:p>
    <w:p w14:paraId="77EF6899" w14:textId="2AC0BFD6" w:rsidR="00F061DC" w:rsidRPr="00DF1551" w:rsidRDefault="00F061DC" w:rsidP="00CE3B25">
      <w:pPr>
        <w:pStyle w:val="Ttulo1"/>
        <w:jc w:val="left"/>
        <w:rPr>
          <w:rFonts w:ascii="Century Gothic" w:hAnsi="Century Gothic"/>
        </w:rPr>
      </w:pPr>
      <w:bookmarkStart w:id="104" w:name="_Toc194066914"/>
      <w:r w:rsidRPr="00DF1551">
        <w:rPr>
          <w:rFonts w:ascii="Century Gothic" w:hAnsi="Century Gothic"/>
        </w:rPr>
        <w:lastRenderedPageBreak/>
        <w:t xml:space="preserve">Anexos y </w:t>
      </w:r>
      <w:r w:rsidR="00EE11CF" w:rsidRPr="00DF1551">
        <w:rPr>
          <w:rFonts w:ascii="Century Gothic" w:hAnsi="Century Gothic"/>
        </w:rPr>
        <w:t>A</w:t>
      </w:r>
      <w:r w:rsidRPr="00DF1551">
        <w:rPr>
          <w:rFonts w:ascii="Century Gothic" w:hAnsi="Century Gothic"/>
        </w:rPr>
        <w:t>péndices</w:t>
      </w:r>
      <w:bookmarkEnd w:id="103"/>
      <w:bookmarkEnd w:id="104"/>
    </w:p>
    <w:p w14:paraId="6E7D694A" w14:textId="77777777" w:rsidR="00E1440D" w:rsidRPr="00DF1551" w:rsidRDefault="00E1440D" w:rsidP="00CE3B25">
      <w:pPr>
        <w:pStyle w:val="Prrafodelista"/>
        <w:numPr>
          <w:ilvl w:val="0"/>
          <w:numId w:val="2"/>
        </w:numPr>
        <w:contextualSpacing w:val="0"/>
        <w:outlineLvl w:val="1"/>
        <w:rPr>
          <w:rFonts w:ascii="Century Gothic" w:hAnsi="Century Gothic"/>
          <w:b/>
          <w:bCs/>
          <w:vanish/>
        </w:rPr>
      </w:pPr>
      <w:bookmarkStart w:id="105" w:name="_Toc169036121"/>
      <w:bookmarkStart w:id="106" w:name="_Toc169036692"/>
      <w:bookmarkStart w:id="107" w:name="_Toc193804677"/>
      <w:bookmarkStart w:id="108" w:name="_Toc193810323"/>
      <w:bookmarkStart w:id="109" w:name="_Toc193810365"/>
      <w:bookmarkStart w:id="110" w:name="_Toc193816648"/>
      <w:bookmarkStart w:id="111" w:name="_Toc193816701"/>
      <w:bookmarkStart w:id="112" w:name="_Toc193827688"/>
      <w:bookmarkStart w:id="113" w:name="_Toc193827743"/>
      <w:bookmarkStart w:id="114" w:name="_Toc194066864"/>
      <w:bookmarkStart w:id="115" w:name="_Toc194066915"/>
      <w:bookmarkEnd w:id="105"/>
      <w:bookmarkEnd w:id="106"/>
      <w:bookmarkEnd w:id="107"/>
      <w:bookmarkEnd w:id="108"/>
      <w:bookmarkEnd w:id="109"/>
      <w:bookmarkEnd w:id="110"/>
      <w:bookmarkEnd w:id="111"/>
      <w:bookmarkEnd w:id="112"/>
      <w:bookmarkEnd w:id="113"/>
      <w:bookmarkEnd w:id="114"/>
      <w:bookmarkEnd w:id="115"/>
    </w:p>
    <w:p w14:paraId="30EF8F81" w14:textId="77777777" w:rsidR="00E1440D" w:rsidRPr="00DF1551" w:rsidRDefault="00E1440D" w:rsidP="00CE3B25">
      <w:pPr>
        <w:pStyle w:val="Prrafodelista"/>
        <w:numPr>
          <w:ilvl w:val="0"/>
          <w:numId w:val="2"/>
        </w:numPr>
        <w:contextualSpacing w:val="0"/>
        <w:outlineLvl w:val="1"/>
        <w:rPr>
          <w:rFonts w:ascii="Century Gothic" w:hAnsi="Century Gothic"/>
          <w:b/>
          <w:bCs/>
          <w:vanish/>
        </w:rPr>
      </w:pPr>
      <w:bookmarkStart w:id="116" w:name="_Toc193804678"/>
      <w:bookmarkStart w:id="117" w:name="_Toc193810324"/>
      <w:bookmarkStart w:id="118" w:name="_Toc193810366"/>
      <w:bookmarkStart w:id="119" w:name="_Toc193816649"/>
      <w:bookmarkStart w:id="120" w:name="_Toc193816702"/>
      <w:bookmarkStart w:id="121" w:name="_Toc193827689"/>
      <w:bookmarkStart w:id="122" w:name="_Toc193827744"/>
      <w:bookmarkStart w:id="123" w:name="_Toc194066865"/>
      <w:bookmarkStart w:id="124" w:name="_Toc194066916"/>
      <w:bookmarkEnd w:id="116"/>
      <w:bookmarkEnd w:id="117"/>
      <w:bookmarkEnd w:id="118"/>
      <w:bookmarkEnd w:id="119"/>
      <w:bookmarkEnd w:id="120"/>
      <w:bookmarkEnd w:id="121"/>
      <w:bookmarkEnd w:id="122"/>
      <w:bookmarkEnd w:id="123"/>
      <w:bookmarkEnd w:id="124"/>
    </w:p>
    <w:p w14:paraId="33AD86B7" w14:textId="77777777" w:rsidR="00E1440D" w:rsidRPr="00DF1551" w:rsidRDefault="00E1440D" w:rsidP="00CE3B25">
      <w:pPr>
        <w:pStyle w:val="Prrafodelista"/>
        <w:numPr>
          <w:ilvl w:val="0"/>
          <w:numId w:val="2"/>
        </w:numPr>
        <w:contextualSpacing w:val="0"/>
        <w:outlineLvl w:val="1"/>
        <w:rPr>
          <w:rFonts w:ascii="Century Gothic" w:hAnsi="Century Gothic"/>
          <w:b/>
          <w:bCs/>
          <w:vanish/>
        </w:rPr>
      </w:pPr>
      <w:bookmarkStart w:id="125" w:name="_Toc193804679"/>
      <w:bookmarkStart w:id="126" w:name="_Toc193810325"/>
      <w:bookmarkStart w:id="127" w:name="_Toc193810367"/>
      <w:bookmarkStart w:id="128" w:name="_Toc193816650"/>
      <w:bookmarkStart w:id="129" w:name="_Toc193816703"/>
      <w:bookmarkStart w:id="130" w:name="_Toc193827690"/>
      <w:bookmarkStart w:id="131" w:name="_Toc193827745"/>
      <w:bookmarkStart w:id="132" w:name="_Toc194066866"/>
      <w:bookmarkStart w:id="133" w:name="_Toc194066917"/>
      <w:bookmarkEnd w:id="125"/>
      <w:bookmarkEnd w:id="126"/>
      <w:bookmarkEnd w:id="127"/>
      <w:bookmarkEnd w:id="128"/>
      <w:bookmarkEnd w:id="129"/>
      <w:bookmarkEnd w:id="130"/>
      <w:bookmarkEnd w:id="131"/>
      <w:bookmarkEnd w:id="132"/>
      <w:bookmarkEnd w:id="133"/>
    </w:p>
    <w:p w14:paraId="454FB8D9" w14:textId="71610FF1" w:rsidR="001D5FC5" w:rsidRPr="00DF1551" w:rsidRDefault="001D5FC5" w:rsidP="00CE3B25">
      <w:pPr>
        <w:pStyle w:val="Ttulo2"/>
        <w:rPr>
          <w:rFonts w:ascii="Century Gothic" w:hAnsi="Century Gothic"/>
        </w:rPr>
      </w:pPr>
      <w:bookmarkStart w:id="134" w:name="_Toc194066918"/>
      <w:r w:rsidRPr="00DF1551">
        <w:rPr>
          <w:rFonts w:ascii="Century Gothic" w:hAnsi="Century Gothic"/>
        </w:rPr>
        <w:t>Anexos</w:t>
      </w:r>
      <w:bookmarkEnd w:id="134"/>
    </w:p>
    <w:p w14:paraId="6DD9C7CB" w14:textId="2F11D4F0" w:rsidR="001D5FC5" w:rsidRPr="00DF1551" w:rsidRDefault="001D5FC5" w:rsidP="00CE3B25">
      <w:pPr>
        <w:pStyle w:val="Ttulo3"/>
        <w:rPr>
          <w:rFonts w:ascii="Century Gothic" w:hAnsi="Century Gothic"/>
        </w:rPr>
      </w:pPr>
      <w:bookmarkStart w:id="135" w:name="_Toc194066919"/>
      <w:proofErr w:type="spellStart"/>
      <w:r w:rsidRPr="00DF1551">
        <w:rPr>
          <w:rFonts w:ascii="Century Gothic" w:hAnsi="Century Gothic"/>
        </w:rPr>
        <w:t>Xxxxxx</w:t>
      </w:r>
      <w:bookmarkEnd w:id="135"/>
      <w:proofErr w:type="spellEnd"/>
    </w:p>
    <w:p w14:paraId="4830F320" w14:textId="77777777" w:rsidR="001D5FC5" w:rsidRPr="00DF1551" w:rsidRDefault="001D5FC5" w:rsidP="00CE3B25">
      <w:pPr>
        <w:rPr>
          <w:rFonts w:ascii="Century Gothic" w:hAnsi="Century Gothic"/>
        </w:rPr>
      </w:pPr>
    </w:p>
    <w:p w14:paraId="01CCA7D4" w14:textId="77777777" w:rsidR="001D5FC5" w:rsidRPr="00DF1551" w:rsidRDefault="001D5FC5" w:rsidP="00CE3B25">
      <w:pPr>
        <w:rPr>
          <w:rFonts w:ascii="Century Gothic" w:hAnsi="Century Gothic"/>
        </w:rPr>
      </w:pPr>
    </w:p>
    <w:p w14:paraId="2C737D12" w14:textId="6ACE48E7" w:rsidR="001D5FC5" w:rsidRPr="00DF1551" w:rsidRDefault="001D5FC5" w:rsidP="00CE3B25">
      <w:pPr>
        <w:pStyle w:val="Ttulo2"/>
        <w:rPr>
          <w:rFonts w:ascii="Century Gothic" w:hAnsi="Century Gothic"/>
        </w:rPr>
      </w:pPr>
      <w:bookmarkStart w:id="136" w:name="_Toc194066920"/>
      <w:r w:rsidRPr="00DF1551">
        <w:rPr>
          <w:rFonts w:ascii="Century Gothic" w:hAnsi="Century Gothic"/>
        </w:rPr>
        <w:t>Apéndices</w:t>
      </w:r>
      <w:bookmarkEnd w:id="136"/>
    </w:p>
    <w:p w14:paraId="1178CF0B" w14:textId="145283A6" w:rsidR="001D5FC5" w:rsidRPr="00DF1551" w:rsidRDefault="00F3255D" w:rsidP="00CE3B25">
      <w:pPr>
        <w:pStyle w:val="Ttulo3"/>
        <w:rPr>
          <w:rFonts w:ascii="Century Gothic" w:hAnsi="Century Gothic"/>
        </w:rPr>
      </w:pPr>
      <w:bookmarkStart w:id="137" w:name="_Toc194066921"/>
      <w:r w:rsidRPr="00DF1551">
        <w:rPr>
          <w:rFonts w:ascii="Century Gothic" w:hAnsi="Century Gothic"/>
        </w:rPr>
        <w:t>Instrumento aplicado</w:t>
      </w:r>
      <w:r w:rsidR="006E41D2">
        <w:rPr>
          <w:rFonts w:ascii="Century Gothic" w:hAnsi="Century Gothic"/>
        </w:rPr>
        <w:t xml:space="preserve"> </w:t>
      </w:r>
      <w:proofErr w:type="spellStart"/>
      <w:r w:rsidR="006E41D2">
        <w:rPr>
          <w:rFonts w:ascii="Century Gothic" w:hAnsi="Century Gothic"/>
        </w:rPr>
        <w:t>xxxxxxxxxxxxx</w:t>
      </w:r>
      <w:bookmarkEnd w:id="137"/>
      <w:proofErr w:type="spellEnd"/>
    </w:p>
    <w:sectPr w:rsidR="001D5FC5" w:rsidRPr="00DF1551" w:rsidSect="007B5F7C">
      <w:pgSz w:w="12240" w:h="15840" w:code="1"/>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1F3CE" w14:textId="77777777" w:rsidR="003563F4" w:rsidRDefault="003563F4" w:rsidP="002033C1">
      <w:r>
        <w:separator/>
      </w:r>
    </w:p>
  </w:endnote>
  <w:endnote w:type="continuationSeparator" w:id="0">
    <w:p w14:paraId="50D4F3A0" w14:textId="77777777" w:rsidR="003563F4" w:rsidRDefault="003563F4" w:rsidP="0020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A8158" w14:textId="32234499" w:rsidR="006D1C25" w:rsidRDefault="00546F1B" w:rsidP="002033C1">
    <w:pPr>
      <w:pStyle w:val="Piedepgina"/>
    </w:pPr>
    <w:r w:rsidRPr="00546F1B">
      <w:rPr>
        <w:noProof/>
      </w:rPr>
      <w:drawing>
        <wp:anchor distT="0" distB="0" distL="114300" distR="114300" simplePos="0" relativeHeight="251660288" behindDoc="1" locked="0" layoutInCell="1" allowOverlap="1" wp14:anchorId="0E0B6373" wp14:editId="38281101">
          <wp:simplePos x="0" y="0"/>
          <wp:positionH relativeFrom="page">
            <wp:posOffset>6793230</wp:posOffset>
          </wp:positionH>
          <wp:positionV relativeFrom="paragraph">
            <wp:posOffset>28575</wp:posOffset>
          </wp:positionV>
          <wp:extent cx="974725" cy="1061085"/>
          <wp:effectExtent l="0" t="0" r="0" b="5715"/>
          <wp:wrapTight wrapText="bothSides">
            <wp:wrapPolygon edited="0">
              <wp:start x="0" y="0"/>
              <wp:lineTo x="0" y="21329"/>
              <wp:lineTo x="21107" y="21329"/>
              <wp:lineTo x="21107" y="0"/>
              <wp:lineTo x="0" y="0"/>
            </wp:wrapPolygon>
          </wp:wrapTight>
          <wp:docPr id="1099718102" name="Imagen 1099718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974725" cy="1061085"/>
                  </a:xfrm>
                  <a:prstGeom prst="rect">
                    <a:avLst/>
                  </a:prstGeom>
                </pic:spPr>
              </pic:pic>
            </a:graphicData>
          </a:graphic>
          <wp14:sizeRelH relativeFrom="margin">
            <wp14:pctWidth>0</wp14:pctWidth>
          </wp14:sizeRelH>
          <wp14:sizeRelV relativeFrom="margin">
            <wp14:pctHeight>0</wp14:pctHeight>
          </wp14:sizeRelV>
        </wp:anchor>
      </w:drawing>
    </w:r>
  </w:p>
  <w:p w14:paraId="6D8A558A" w14:textId="77777777" w:rsidR="006D1C25" w:rsidRDefault="006D1C25" w:rsidP="002033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E6257" w14:textId="77777777" w:rsidR="003563F4" w:rsidRDefault="003563F4" w:rsidP="002033C1">
      <w:r>
        <w:separator/>
      </w:r>
    </w:p>
  </w:footnote>
  <w:footnote w:type="continuationSeparator" w:id="0">
    <w:p w14:paraId="307A586C" w14:textId="77777777" w:rsidR="003563F4" w:rsidRDefault="003563F4" w:rsidP="00203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41582"/>
      <w:docPartObj>
        <w:docPartGallery w:val="Page Numbers (Top of Page)"/>
        <w:docPartUnique/>
      </w:docPartObj>
    </w:sdtPr>
    <w:sdtEndPr/>
    <w:sdtContent>
      <w:p w14:paraId="334AE3E9" w14:textId="7D1A8B0E" w:rsidR="00461AA8" w:rsidRDefault="00461AA8" w:rsidP="002033C1">
        <w:pPr>
          <w:pStyle w:val="Encabezado"/>
          <w:jc w:val="right"/>
        </w:pPr>
        <w:r>
          <w:fldChar w:fldCharType="begin"/>
        </w:r>
        <w:r>
          <w:instrText>PAGE   \* MERGEFORMAT</w:instrText>
        </w:r>
        <w:r>
          <w:fldChar w:fldCharType="separate"/>
        </w:r>
        <w:r>
          <w:rPr>
            <w:lang w:val="es-ES"/>
          </w:rPr>
          <w:t>2</w:t>
        </w:r>
        <w:r>
          <w:fldChar w:fldCharType="end"/>
        </w:r>
      </w:p>
    </w:sdtContent>
  </w:sdt>
  <w:p w14:paraId="55818854" w14:textId="77777777" w:rsidR="008C7C8F" w:rsidRDefault="008C7C8F" w:rsidP="002033C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304974"/>
      <w:docPartObj>
        <w:docPartGallery w:val="Page Numbers (Top of Page)"/>
        <w:docPartUnique/>
      </w:docPartObj>
    </w:sdtPr>
    <w:sdtEndPr/>
    <w:sdtContent>
      <w:p w14:paraId="1D9158F8" w14:textId="0F5B090A" w:rsidR="007B5F7C" w:rsidRDefault="007B5F7C">
        <w:pPr>
          <w:pStyle w:val="Encabezado"/>
          <w:jc w:val="right"/>
        </w:pPr>
        <w:r>
          <w:fldChar w:fldCharType="begin"/>
        </w:r>
        <w:r>
          <w:instrText>PAGE   \* MERGEFORMAT</w:instrText>
        </w:r>
        <w:r>
          <w:fldChar w:fldCharType="separate"/>
        </w:r>
        <w:r>
          <w:rPr>
            <w:lang w:val="es-ES"/>
          </w:rPr>
          <w:t>2</w:t>
        </w:r>
        <w:r>
          <w:fldChar w:fldCharType="end"/>
        </w:r>
      </w:p>
    </w:sdtContent>
  </w:sdt>
  <w:p w14:paraId="4E2F21C9" w14:textId="77777777" w:rsidR="008C7C8F" w:rsidRDefault="008C7C8F" w:rsidP="002033C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B47BE"/>
    <w:multiLevelType w:val="hybridMultilevel"/>
    <w:tmpl w:val="0AD26B42"/>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1" w15:restartNumberingAfterBreak="0">
    <w:nsid w:val="36A17633"/>
    <w:multiLevelType w:val="hybridMultilevel"/>
    <w:tmpl w:val="AAAAE324"/>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2" w15:restartNumberingAfterBreak="0">
    <w:nsid w:val="3C234694"/>
    <w:multiLevelType w:val="multilevel"/>
    <w:tmpl w:val="9C0AA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1B0F5B"/>
    <w:multiLevelType w:val="hybridMultilevel"/>
    <w:tmpl w:val="90FA6914"/>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4" w15:restartNumberingAfterBreak="0">
    <w:nsid w:val="477D5122"/>
    <w:multiLevelType w:val="multilevel"/>
    <w:tmpl w:val="8362C5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2A53CC3"/>
    <w:multiLevelType w:val="multilevel"/>
    <w:tmpl w:val="ED28DD30"/>
    <w:lvl w:ilvl="0">
      <w:start w:val="1"/>
      <w:numFmt w:val="decimal"/>
      <w:lvlText w:val="%1"/>
      <w:lvlJc w:val="left"/>
      <w:pPr>
        <w:ind w:left="360" w:hanging="360"/>
      </w:pPr>
      <w:rPr>
        <w:rFonts w:hint="default"/>
      </w:rPr>
    </w:lvl>
    <w:lvl w:ilvl="1">
      <w:start w:val="1"/>
      <w:numFmt w:val="decimal"/>
      <w:pStyle w:val="Ttulo2"/>
      <w:lvlText w:val="%1.%2"/>
      <w:lvlJc w:val="left"/>
      <w:pPr>
        <w:ind w:left="360" w:hanging="360"/>
      </w:pPr>
      <w:rPr>
        <w:rFonts w:hint="default"/>
      </w:rPr>
    </w:lvl>
    <w:lvl w:ilvl="2">
      <w:start w:val="1"/>
      <w:numFmt w:val="decimal"/>
      <w:pStyle w:val="Ttulo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3356557"/>
    <w:multiLevelType w:val="hybridMultilevel"/>
    <w:tmpl w:val="9A94951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15:restartNumberingAfterBreak="0">
    <w:nsid w:val="5CEF7D5B"/>
    <w:multiLevelType w:val="hybridMultilevel"/>
    <w:tmpl w:val="C5E447E6"/>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8" w15:restartNumberingAfterBreak="0">
    <w:nsid w:val="67811695"/>
    <w:multiLevelType w:val="multilevel"/>
    <w:tmpl w:val="1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6C0F7A"/>
    <w:multiLevelType w:val="hybridMultilevel"/>
    <w:tmpl w:val="C9E85D90"/>
    <w:lvl w:ilvl="0" w:tplc="D35635FE">
      <w:start w:val="1"/>
      <w:numFmt w:val="decimal"/>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10" w15:restartNumberingAfterBreak="0">
    <w:nsid w:val="6E1D0F06"/>
    <w:multiLevelType w:val="hybridMultilevel"/>
    <w:tmpl w:val="1D4C47F4"/>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num w:numId="1" w16cid:durableId="1283658231">
    <w:abstractNumId w:val="8"/>
  </w:num>
  <w:num w:numId="2" w16cid:durableId="1030186825">
    <w:abstractNumId w:val="5"/>
  </w:num>
  <w:num w:numId="3" w16cid:durableId="765803925">
    <w:abstractNumId w:val="1"/>
  </w:num>
  <w:num w:numId="4" w16cid:durableId="166406818">
    <w:abstractNumId w:val="4"/>
  </w:num>
  <w:num w:numId="5" w16cid:durableId="92357327">
    <w:abstractNumId w:val="5"/>
  </w:num>
  <w:num w:numId="6" w16cid:durableId="1140028031">
    <w:abstractNumId w:val="5"/>
  </w:num>
  <w:num w:numId="7" w16cid:durableId="726295418">
    <w:abstractNumId w:val="9"/>
  </w:num>
  <w:num w:numId="8" w16cid:durableId="1692874296">
    <w:abstractNumId w:val="0"/>
  </w:num>
  <w:num w:numId="9" w16cid:durableId="1792698794">
    <w:abstractNumId w:val="5"/>
  </w:num>
  <w:num w:numId="10" w16cid:durableId="2064211137">
    <w:abstractNumId w:val="6"/>
  </w:num>
  <w:num w:numId="11" w16cid:durableId="788745226">
    <w:abstractNumId w:val="5"/>
  </w:num>
  <w:num w:numId="12" w16cid:durableId="1270239687">
    <w:abstractNumId w:val="5"/>
  </w:num>
  <w:num w:numId="13" w16cid:durableId="1132867894">
    <w:abstractNumId w:val="5"/>
  </w:num>
  <w:num w:numId="14" w16cid:durableId="59522964">
    <w:abstractNumId w:val="5"/>
  </w:num>
  <w:num w:numId="15" w16cid:durableId="1772428557">
    <w:abstractNumId w:val="5"/>
  </w:num>
  <w:num w:numId="16" w16cid:durableId="1600601476">
    <w:abstractNumId w:val="5"/>
  </w:num>
  <w:num w:numId="17" w16cid:durableId="1987003292">
    <w:abstractNumId w:val="5"/>
  </w:num>
  <w:num w:numId="18" w16cid:durableId="559941592">
    <w:abstractNumId w:val="5"/>
  </w:num>
  <w:num w:numId="19" w16cid:durableId="1013334922">
    <w:abstractNumId w:val="5"/>
  </w:num>
  <w:num w:numId="20" w16cid:durableId="123238257">
    <w:abstractNumId w:val="5"/>
  </w:num>
  <w:num w:numId="21" w16cid:durableId="231620305">
    <w:abstractNumId w:val="5"/>
  </w:num>
  <w:num w:numId="22" w16cid:durableId="346954370">
    <w:abstractNumId w:val="2"/>
  </w:num>
  <w:num w:numId="23" w16cid:durableId="719867151">
    <w:abstractNumId w:val="10"/>
  </w:num>
  <w:num w:numId="24" w16cid:durableId="1800226909">
    <w:abstractNumId w:val="5"/>
  </w:num>
  <w:num w:numId="25" w16cid:durableId="458038426">
    <w:abstractNumId w:val="7"/>
  </w:num>
  <w:num w:numId="26" w16cid:durableId="571046214">
    <w:abstractNumId w:val="5"/>
  </w:num>
  <w:num w:numId="27" w16cid:durableId="15279844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C25"/>
    <w:rsid w:val="00016948"/>
    <w:rsid w:val="00021C55"/>
    <w:rsid w:val="00053C89"/>
    <w:rsid w:val="00080436"/>
    <w:rsid w:val="00090D51"/>
    <w:rsid w:val="000B5BA5"/>
    <w:rsid w:val="000C5FAD"/>
    <w:rsid w:val="000C6A69"/>
    <w:rsid w:val="0011557B"/>
    <w:rsid w:val="00121961"/>
    <w:rsid w:val="00125A4B"/>
    <w:rsid w:val="00144D59"/>
    <w:rsid w:val="00151FB2"/>
    <w:rsid w:val="00175CC5"/>
    <w:rsid w:val="00190557"/>
    <w:rsid w:val="001D5FC5"/>
    <w:rsid w:val="001F2B18"/>
    <w:rsid w:val="002033C1"/>
    <w:rsid w:val="00203512"/>
    <w:rsid w:val="00212129"/>
    <w:rsid w:val="00215E13"/>
    <w:rsid w:val="00217F5F"/>
    <w:rsid w:val="00220EA1"/>
    <w:rsid w:val="00223C32"/>
    <w:rsid w:val="00231394"/>
    <w:rsid w:val="00264767"/>
    <w:rsid w:val="002842FC"/>
    <w:rsid w:val="002D334E"/>
    <w:rsid w:val="002E1A85"/>
    <w:rsid w:val="002E39A1"/>
    <w:rsid w:val="00343C1D"/>
    <w:rsid w:val="003563F4"/>
    <w:rsid w:val="003B42AB"/>
    <w:rsid w:val="003B78EF"/>
    <w:rsid w:val="003F41BF"/>
    <w:rsid w:val="003F6FFF"/>
    <w:rsid w:val="0040795F"/>
    <w:rsid w:val="00447A74"/>
    <w:rsid w:val="00461AA8"/>
    <w:rsid w:val="00465BF4"/>
    <w:rsid w:val="0046752E"/>
    <w:rsid w:val="00475A85"/>
    <w:rsid w:val="00487581"/>
    <w:rsid w:val="004F17D6"/>
    <w:rsid w:val="004F184E"/>
    <w:rsid w:val="00503BFE"/>
    <w:rsid w:val="005238C1"/>
    <w:rsid w:val="00532076"/>
    <w:rsid w:val="005374BB"/>
    <w:rsid w:val="00546F1B"/>
    <w:rsid w:val="0054703D"/>
    <w:rsid w:val="00552C7C"/>
    <w:rsid w:val="00562457"/>
    <w:rsid w:val="005776B5"/>
    <w:rsid w:val="005840B4"/>
    <w:rsid w:val="005950E7"/>
    <w:rsid w:val="005D04BD"/>
    <w:rsid w:val="005F5F09"/>
    <w:rsid w:val="00610DC7"/>
    <w:rsid w:val="006458BE"/>
    <w:rsid w:val="0067381D"/>
    <w:rsid w:val="006B2866"/>
    <w:rsid w:val="006C3814"/>
    <w:rsid w:val="006D1C25"/>
    <w:rsid w:val="006E41D2"/>
    <w:rsid w:val="00716DD7"/>
    <w:rsid w:val="00721014"/>
    <w:rsid w:val="007B5F7C"/>
    <w:rsid w:val="007C519C"/>
    <w:rsid w:val="007D04E4"/>
    <w:rsid w:val="007D35ED"/>
    <w:rsid w:val="00806CCA"/>
    <w:rsid w:val="00815617"/>
    <w:rsid w:val="00823341"/>
    <w:rsid w:val="008253AF"/>
    <w:rsid w:val="00842AA3"/>
    <w:rsid w:val="008762E4"/>
    <w:rsid w:val="00880089"/>
    <w:rsid w:val="008810E6"/>
    <w:rsid w:val="00883384"/>
    <w:rsid w:val="008871D3"/>
    <w:rsid w:val="008C7C8F"/>
    <w:rsid w:val="008E1761"/>
    <w:rsid w:val="008E30EC"/>
    <w:rsid w:val="008F2F5D"/>
    <w:rsid w:val="00914A93"/>
    <w:rsid w:val="00932E1A"/>
    <w:rsid w:val="00960002"/>
    <w:rsid w:val="0097792E"/>
    <w:rsid w:val="00985BE3"/>
    <w:rsid w:val="009D1BDC"/>
    <w:rsid w:val="00A0592A"/>
    <w:rsid w:val="00A05D02"/>
    <w:rsid w:val="00A22E53"/>
    <w:rsid w:val="00A44EF0"/>
    <w:rsid w:val="00AA7715"/>
    <w:rsid w:val="00AF2F23"/>
    <w:rsid w:val="00B11B0A"/>
    <w:rsid w:val="00B13E52"/>
    <w:rsid w:val="00B14EA5"/>
    <w:rsid w:val="00B15E85"/>
    <w:rsid w:val="00B2236A"/>
    <w:rsid w:val="00B611EB"/>
    <w:rsid w:val="00BB658F"/>
    <w:rsid w:val="00BC551A"/>
    <w:rsid w:val="00BD3568"/>
    <w:rsid w:val="00C04E5C"/>
    <w:rsid w:val="00C2241F"/>
    <w:rsid w:val="00C5093C"/>
    <w:rsid w:val="00C97B1E"/>
    <w:rsid w:val="00CA604C"/>
    <w:rsid w:val="00CC2172"/>
    <w:rsid w:val="00CD12EB"/>
    <w:rsid w:val="00CE1835"/>
    <w:rsid w:val="00CE3B25"/>
    <w:rsid w:val="00D00FBD"/>
    <w:rsid w:val="00D067CE"/>
    <w:rsid w:val="00D15C36"/>
    <w:rsid w:val="00D40156"/>
    <w:rsid w:val="00D7046F"/>
    <w:rsid w:val="00DC3BDA"/>
    <w:rsid w:val="00DE0781"/>
    <w:rsid w:val="00DF1551"/>
    <w:rsid w:val="00DF48BB"/>
    <w:rsid w:val="00E07C9C"/>
    <w:rsid w:val="00E1011C"/>
    <w:rsid w:val="00E11C2A"/>
    <w:rsid w:val="00E1440D"/>
    <w:rsid w:val="00E50756"/>
    <w:rsid w:val="00E759AB"/>
    <w:rsid w:val="00E90929"/>
    <w:rsid w:val="00E91084"/>
    <w:rsid w:val="00EE11CF"/>
    <w:rsid w:val="00F05DA4"/>
    <w:rsid w:val="00F061DC"/>
    <w:rsid w:val="00F0719B"/>
    <w:rsid w:val="00F104D1"/>
    <w:rsid w:val="00F30017"/>
    <w:rsid w:val="00F3255D"/>
    <w:rsid w:val="00F32B77"/>
    <w:rsid w:val="00F47955"/>
    <w:rsid w:val="00F50B47"/>
    <w:rsid w:val="00F947CE"/>
    <w:rsid w:val="00FC4368"/>
    <w:rsid w:val="00FD0C98"/>
    <w:rsid w:val="00FD54BC"/>
    <w:rsid w:val="00FF0072"/>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580F06"/>
  <w15:chartTrackingRefBased/>
  <w15:docId w15:val="{BE4DA423-E777-4942-B2A0-120589E0E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3C1"/>
    <w:pPr>
      <w:spacing w:before="240" w:line="360" w:lineRule="auto"/>
      <w:ind w:firstLine="708"/>
    </w:pPr>
  </w:style>
  <w:style w:type="paragraph" w:styleId="Ttulo1">
    <w:name w:val="heading 1"/>
    <w:basedOn w:val="Normal"/>
    <w:next w:val="Normal"/>
    <w:link w:val="Ttulo1Car"/>
    <w:uiPriority w:val="9"/>
    <w:qFormat/>
    <w:rsid w:val="00E1440D"/>
    <w:pPr>
      <w:keepNext/>
      <w:keepLines/>
      <w:spacing w:after="240"/>
      <w:jc w:val="center"/>
      <w:outlineLvl w:val="0"/>
    </w:pPr>
    <w:rPr>
      <w:rFonts w:ascii="Arial" w:eastAsiaTheme="majorEastAsia" w:hAnsi="Arial" w:cs="Arial"/>
      <w:b/>
      <w:bCs/>
      <w:sz w:val="28"/>
      <w:szCs w:val="28"/>
    </w:rPr>
  </w:style>
  <w:style w:type="paragraph" w:styleId="Ttulo2">
    <w:name w:val="heading 2"/>
    <w:basedOn w:val="Normal"/>
    <w:next w:val="Normal"/>
    <w:link w:val="Ttulo2Car"/>
    <w:uiPriority w:val="9"/>
    <w:unhideWhenUsed/>
    <w:qFormat/>
    <w:rsid w:val="00815617"/>
    <w:pPr>
      <w:numPr>
        <w:ilvl w:val="1"/>
        <w:numId w:val="2"/>
      </w:numPr>
      <w:outlineLvl w:val="1"/>
    </w:pPr>
    <w:rPr>
      <w:b/>
      <w:bCs/>
    </w:rPr>
  </w:style>
  <w:style w:type="paragraph" w:styleId="Ttulo3">
    <w:name w:val="heading 3"/>
    <w:basedOn w:val="Ttulo2"/>
    <w:next w:val="Normal"/>
    <w:link w:val="Ttulo3Car"/>
    <w:uiPriority w:val="9"/>
    <w:unhideWhenUsed/>
    <w:qFormat/>
    <w:rsid w:val="00CD12EB"/>
    <w:pPr>
      <w:numPr>
        <w:ilvl w:val="2"/>
      </w:numPr>
      <w:outlineLvl w:val="2"/>
    </w:pPr>
    <w:rPr>
      <w:i/>
      <w:iCs/>
    </w:rPr>
  </w:style>
  <w:style w:type="paragraph" w:styleId="Ttulo4">
    <w:name w:val="heading 4"/>
    <w:basedOn w:val="Normal"/>
    <w:next w:val="Normal"/>
    <w:link w:val="Ttulo4Car"/>
    <w:uiPriority w:val="9"/>
    <w:semiHidden/>
    <w:unhideWhenUsed/>
    <w:qFormat/>
    <w:rsid w:val="0053207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D1C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D1C25"/>
  </w:style>
  <w:style w:type="paragraph" w:styleId="Piedepgina">
    <w:name w:val="footer"/>
    <w:basedOn w:val="Normal"/>
    <w:link w:val="PiedepginaCar"/>
    <w:uiPriority w:val="99"/>
    <w:unhideWhenUsed/>
    <w:rsid w:val="006D1C2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D1C25"/>
  </w:style>
  <w:style w:type="character" w:customStyle="1" w:styleId="Ttulo1Car">
    <w:name w:val="Título 1 Car"/>
    <w:basedOn w:val="Fuentedeprrafopredeter"/>
    <w:link w:val="Ttulo1"/>
    <w:uiPriority w:val="9"/>
    <w:rsid w:val="00E1440D"/>
    <w:rPr>
      <w:rFonts w:ascii="Arial" w:eastAsiaTheme="majorEastAsia" w:hAnsi="Arial" w:cs="Arial"/>
      <w:b/>
      <w:bCs/>
      <w:sz w:val="28"/>
      <w:szCs w:val="28"/>
    </w:rPr>
  </w:style>
  <w:style w:type="character" w:customStyle="1" w:styleId="Ttulo2Car">
    <w:name w:val="Título 2 Car"/>
    <w:basedOn w:val="Fuentedeprrafopredeter"/>
    <w:link w:val="Ttulo2"/>
    <w:uiPriority w:val="9"/>
    <w:rsid w:val="00815617"/>
    <w:rPr>
      <w:b/>
      <w:bCs/>
    </w:rPr>
  </w:style>
  <w:style w:type="paragraph" w:styleId="TtuloTDC">
    <w:name w:val="TOC Heading"/>
    <w:basedOn w:val="Ttulo1"/>
    <w:next w:val="Normal"/>
    <w:uiPriority w:val="39"/>
    <w:unhideWhenUsed/>
    <w:qFormat/>
    <w:rsid w:val="003F41BF"/>
    <w:pPr>
      <w:outlineLvl w:val="9"/>
    </w:pPr>
    <w:rPr>
      <w:lang w:val="en-US"/>
    </w:rPr>
  </w:style>
  <w:style w:type="paragraph" w:styleId="TDC1">
    <w:name w:val="toc 1"/>
    <w:basedOn w:val="Normal"/>
    <w:next w:val="Normal"/>
    <w:autoRedefine/>
    <w:uiPriority w:val="39"/>
    <w:unhideWhenUsed/>
    <w:rsid w:val="004F184E"/>
    <w:pPr>
      <w:tabs>
        <w:tab w:val="right" w:leader="dot" w:pos="9394"/>
      </w:tabs>
      <w:spacing w:before="100" w:beforeAutospacing="1" w:after="100" w:line="240" w:lineRule="auto"/>
      <w:ind w:firstLine="0"/>
      <w:contextualSpacing/>
    </w:pPr>
  </w:style>
  <w:style w:type="paragraph" w:styleId="TDC2">
    <w:name w:val="toc 2"/>
    <w:basedOn w:val="Normal"/>
    <w:next w:val="Normal"/>
    <w:autoRedefine/>
    <w:uiPriority w:val="39"/>
    <w:unhideWhenUsed/>
    <w:rsid w:val="003F41BF"/>
    <w:pPr>
      <w:spacing w:after="100"/>
      <w:ind w:left="220"/>
    </w:pPr>
  </w:style>
  <w:style w:type="character" w:styleId="Hipervnculo">
    <w:name w:val="Hyperlink"/>
    <w:basedOn w:val="Fuentedeprrafopredeter"/>
    <w:uiPriority w:val="99"/>
    <w:unhideWhenUsed/>
    <w:rsid w:val="003F41BF"/>
    <w:rPr>
      <w:color w:val="0563C1" w:themeColor="hyperlink"/>
      <w:u w:val="single"/>
    </w:rPr>
  </w:style>
  <w:style w:type="character" w:styleId="Textoennegrita">
    <w:name w:val="Strong"/>
    <w:uiPriority w:val="22"/>
    <w:qFormat/>
    <w:rsid w:val="00883384"/>
    <w:rPr>
      <w:rFonts w:ascii="Arial" w:hAnsi="Arial" w:cs="Arial"/>
      <w:b/>
      <w:bCs/>
    </w:rPr>
  </w:style>
  <w:style w:type="character" w:customStyle="1" w:styleId="Ttulo3Car">
    <w:name w:val="Título 3 Car"/>
    <w:basedOn w:val="Fuentedeprrafopredeter"/>
    <w:link w:val="Ttulo3"/>
    <w:uiPriority w:val="9"/>
    <w:rsid w:val="00CD12EB"/>
    <w:rPr>
      <w:b/>
      <w:bCs/>
      <w:i/>
      <w:iCs/>
    </w:rPr>
  </w:style>
  <w:style w:type="paragraph" w:styleId="Prrafodelista">
    <w:name w:val="List Paragraph"/>
    <w:basedOn w:val="Normal"/>
    <w:link w:val="PrrafodelistaCar"/>
    <w:uiPriority w:val="1"/>
    <w:qFormat/>
    <w:rsid w:val="002842FC"/>
    <w:pPr>
      <w:ind w:left="720"/>
      <w:contextualSpacing/>
    </w:pPr>
  </w:style>
  <w:style w:type="paragraph" w:styleId="TDC3">
    <w:name w:val="toc 3"/>
    <w:basedOn w:val="Normal"/>
    <w:next w:val="Normal"/>
    <w:autoRedefine/>
    <w:uiPriority w:val="39"/>
    <w:unhideWhenUsed/>
    <w:rsid w:val="00F104D1"/>
    <w:pPr>
      <w:spacing w:after="100"/>
      <w:ind w:left="440"/>
    </w:pPr>
  </w:style>
  <w:style w:type="character" w:customStyle="1" w:styleId="Ttulo4Car">
    <w:name w:val="Título 4 Car"/>
    <w:basedOn w:val="Fuentedeprrafopredeter"/>
    <w:link w:val="Ttulo4"/>
    <w:uiPriority w:val="9"/>
    <w:semiHidden/>
    <w:rsid w:val="00532076"/>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6B2866"/>
    <w:pPr>
      <w:spacing w:before="100" w:beforeAutospacing="1" w:after="100" w:afterAutospacing="1" w:line="240" w:lineRule="auto"/>
      <w:ind w:firstLine="0"/>
    </w:pPr>
    <w:rPr>
      <w:rFonts w:ascii="Times New Roman" w:eastAsia="Times New Roman" w:hAnsi="Times New Roman" w:cs="Times New Roman"/>
      <w:sz w:val="24"/>
      <w:szCs w:val="24"/>
      <w:lang w:eastAsia="es-CR"/>
    </w:rPr>
  </w:style>
  <w:style w:type="character" w:styleId="nfasis">
    <w:name w:val="Emphasis"/>
    <w:basedOn w:val="Fuentedeprrafopredeter"/>
    <w:uiPriority w:val="20"/>
    <w:qFormat/>
    <w:rsid w:val="006B2866"/>
    <w:rPr>
      <w:i/>
      <w:iCs/>
    </w:rPr>
  </w:style>
  <w:style w:type="paragraph" w:styleId="Descripcin">
    <w:name w:val="caption"/>
    <w:basedOn w:val="Normal"/>
    <w:next w:val="Normal"/>
    <w:uiPriority w:val="35"/>
    <w:unhideWhenUsed/>
    <w:qFormat/>
    <w:rsid w:val="00B13E52"/>
    <w:pPr>
      <w:spacing w:before="0" w:after="200" w:line="240" w:lineRule="auto"/>
    </w:pPr>
    <w:rPr>
      <w:i/>
      <w:iCs/>
      <w:color w:val="44546A" w:themeColor="text2"/>
      <w:sz w:val="18"/>
      <w:szCs w:val="18"/>
    </w:rPr>
  </w:style>
  <w:style w:type="table" w:customStyle="1" w:styleId="TableNormal">
    <w:name w:val="Table Normal"/>
    <w:uiPriority w:val="2"/>
    <w:semiHidden/>
    <w:unhideWhenUsed/>
    <w:qFormat/>
    <w:rsid w:val="00CC217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C2172"/>
    <w:pPr>
      <w:widowControl w:val="0"/>
      <w:autoSpaceDE w:val="0"/>
      <w:autoSpaceDN w:val="0"/>
      <w:spacing w:before="0" w:after="0" w:line="240" w:lineRule="auto"/>
      <w:ind w:firstLine="0"/>
    </w:pPr>
    <w:rPr>
      <w:rFonts w:ascii="Century Gothic" w:eastAsia="Century Gothic" w:hAnsi="Century Gothic" w:cs="Century Gothic"/>
      <w:lang w:val="es-ES"/>
    </w:rPr>
  </w:style>
  <w:style w:type="paragraph" w:styleId="Textoindependiente">
    <w:name w:val="Body Text"/>
    <w:basedOn w:val="Normal"/>
    <w:link w:val="TextoindependienteCar"/>
    <w:uiPriority w:val="1"/>
    <w:qFormat/>
    <w:rsid w:val="00CC2172"/>
    <w:pPr>
      <w:widowControl w:val="0"/>
      <w:autoSpaceDE w:val="0"/>
      <w:autoSpaceDN w:val="0"/>
      <w:spacing w:before="0" w:after="0" w:line="240" w:lineRule="auto"/>
      <w:ind w:firstLine="0"/>
    </w:pPr>
    <w:rPr>
      <w:rFonts w:ascii="Century Gothic" w:eastAsia="Century Gothic" w:hAnsi="Century Gothic" w:cs="Century Gothic"/>
      <w:sz w:val="24"/>
      <w:szCs w:val="24"/>
      <w:lang w:val="es-ES"/>
    </w:rPr>
  </w:style>
  <w:style w:type="character" w:customStyle="1" w:styleId="TextoindependienteCar">
    <w:name w:val="Texto independiente Car"/>
    <w:basedOn w:val="Fuentedeprrafopredeter"/>
    <w:link w:val="Textoindependiente"/>
    <w:uiPriority w:val="1"/>
    <w:rsid w:val="00CC2172"/>
    <w:rPr>
      <w:rFonts w:ascii="Century Gothic" w:eastAsia="Century Gothic" w:hAnsi="Century Gothic" w:cs="Century Gothic"/>
      <w:sz w:val="24"/>
      <w:szCs w:val="24"/>
      <w:lang w:val="es-ES"/>
    </w:rPr>
  </w:style>
  <w:style w:type="paragraph" w:styleId="Tabladeilustraciones">
    <w:name w:val="table of figures"/>
    <w:basedOn w:val="Normal"/>
    <w:next w:val="Normal"/>
    <w:uiPriority w:val="99"/>
    <w:unhideWhenUsed/>
    <w:rsid w:val="00BD3568"/>
    <w:pPr>
      <w:spacing w:after="0"/>
    </w:pPr>
  </w:style>
  <w:style w:type="character" w:customStyle="1" w:styleId="PrrafodelistaCar">
    <w:name w:val="Párrafo de lista Car"/>
    <w:link w:val="Prrafodelista"/>
    <w:uiPriority w:val="1"/>
    <w:rsid w:val="00021C55"/>
  </w:style>
  <w:style w:type="character" w:styleId="Refdecomentario">
    <w:name w:val="annotation reference"/>
    <w:basedOn w:val="Fuentedeprrafopredeter"/>
    <w:uiPriority w:val="99"/>
    <w:semiHidden/>
    <w:unhideWhenUsed/>
    <w:rsid w:val="000B5BA5"/>
    <w:rPr>
      <w:sz w:val="16"/>
      <w:szCs w:val="16"/>
    </w:rPr>
  </w:style>
  <w:style w:type="paragraph" w:styleId="Textocomentario">
    <w:name w:val="annotation text"/>
    <w:basedOn w:val="Normal"/>
    <w:link w:val="TextocomentarioCar"/>
    <w:uiPriority w:val="99"/>
    <w:semiHidden/>
    <w:unhideWhenUsed/>
    <w:rsid w:val="000B5BA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B5BA5"/>
    <w:rPr>
      <w:sz w:val="20"/>
      <w:szCs w:val="20"/>
    </w:rPr>
  </w:style>
  <w:style w:type="paragraph" w:styleId="Asuntodelcomentario">
    <w:name w:val="annotation subject"/>
    <w:basedOn w:val="Textocomentario"/>
    <w:next w:val="Textocomentario"/>
    <w:link w:val="AsuntodelcomentarioCar"/>
    <w:uiPriority w:val="99"/>
    <w:semiHidden/>
    <w:unhideWhenUsed/>
    <w:rsid w:val="000B5BA5"/>
    <w:rPr>
      <w:b/>
      <w:bCs/>
    </w:rPr>
  </w:style>
  <w:style w:type="character" w:customStyle="1" w:styleId="AsuntodelcomentarioCar">
    <w:name w:val="Asunto del comentario Car"/>
    <w:basedOn w:val="TextocomentarioCar"/>
    <w:link w:val="Asuntodelcomentario"/>
    <w:uiPriority w:val="99"/>
    <w:semiHidden/>
    <w:rsid w:val="000B5BA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11124">
      <w:bodyDiv w:val="1"/>
      <w:marLeft w:val="0"/>
      <w:marRight w:val="0"/>
      <w:marTop w:val="0"/>
      <w:marBottom w:val="0"/>
      <w:divBdr>
        <w:top w:val="none" w:sz="0" w:space="0" w:color="auto"/>
        <w:left w:val="none" w:sz="0" w:space="0" w:color="auto"/>
        <w:bottom w:val="none" w:sz="0" w:space="0" w:color="auto"/>
        <w:right w:val="none" w:sz="0" w:space="0" w:color="auto"/>
      </w:divBdr>
    </w:div>
    <w:div w:id="250433405">
      <w:bodyDiv w:val="1"/>
      <w:marLeft w:val="0"/>
      <w:marRight w:val="0"/>
      <w:marTop w:val="0"/>
      <w:marBottom w:val="0"/>
      <w:divBdr>
        <w:top w:val="none" w:sz="0" w:space="0" w:color="auto"/>
        <w:left w:val="none" w:sz="0" w:space="0" w:color="auto"/>
        <w:bottom w:val="none" w:sz="0" w:space="0" w:color="auto"/>
        <w:right w:val="none" w:sz="0" w:space="0" w:color="auto"/>
      </w:divBdr>
    </w:div>
    <w:div w:id="284431148">
      <w:bodyDiv w:val="1"/>
      <w:marLeft w:val="0"/>
      <w:marRight w:val="0"/>
      <w:marTop w:val="0"/>
      <w:marBottom w:val="0"/>
      <w:divBdr>
        <w:top w:val="none" w:sz="0" w:space="0" w:color="auto"/>
        <w:left w:val="none" w:sz="0" w:space="0" w:color="auto"/>
        <w:bottom w:val="none" w:sz="0" w:space="0" w:color="auto"/>
        <w:right w:val="none" w:sz="0" w:space="0" w:color="auto"/>
      </w:divBdr>
      <w:divsChild>
        <w:div w:id="1442801442">
          <w:marLeft w:val="0"/>
          <w:marRight w:val="0"/>
          <w:marTop w:val="0"/>
          <w:marBottom w:val="0"/>
          <w:divBdr>
            <w:top w:val="single" w:sz="2" w:space="0" w:color="E3E3E3"/>
            <w:left w:val="single" w:sz="2" w:space="0" w:color="E3E3E3"/>
            <w:bottom w:val="single" w:sz="2" w:space="0" w:color="E3E3E3"/>
            <w:right w:val="single" w:sz="2" w:space="0" w:color="E3E3E3"/>
          </w:divBdr>
          <w:divsChild>
            <w:div w:id="1131243336">
              <w:marLeft w:val="0"/>
              <w:marRight w:val="0"/>
              <w:marTop w:val="0"/>
              <w:marBottom w:val="0"/>
              <w:divBdr>
                <w:top w:val="single" w:sz="2" w:space="0" w:color="E3E3E3"/>
                <w:left w:val="single" w:sz="2" w:space="0" w:color="E3E3E3"/>
                <w:bottom w:val="single" w:sz="2" w:space="0" w:color="E3E3E3"/>
                <w:right w:val="single" w:sz="2" w:space="0" w:color="E3E3E3"/>
              </w:divBdr>
              <w:divsChild>
                <w:div w:id="1348601400">
                  <w:marLeft w:val="0"/>
                  <w:marRight w:val="0"/>
                  <w:marTop w:val="0"/>
                  <w:marBottom w:val="0"/>
                  <w:divBdr>
                    <w:top w:val="single" w:sz="2" w:space="0" w:color="E3E3E3"/>
                    <w:left w:val="single" w:sz="2" w:space="0" w:color="E3E3E3"/>
                    <w:bottom w:val="single" w:sz="2" w:space="0" w:color="E3E3E3"/>
                    <w:right w:val="single" w:sz="2" w:space="0" w:color="E3E3E3"/>
                  </w:divBdr>
                </w:div>
                <w:div w:id="730080603">
                  <w:marLeft w:val="0"/>
                  <w:marRight w:val="0"/>
                  <w:marTop w:val="0"/>
                  <w:marBottom w:val="0"/>
                  <w:divBdr>
                    <w:top w:val="single" w:sz="2" w:space="0" w:color="E3E3E3"/>
                    <w:left w:val="single" w:sz="2" w:space="0" w:color="E3E3E3"/>
                    <w:bottom w:val="single" w:sz="2" w:space="0" w:color="E3E3E3"/>
                    <w:right w:val="single" w:sz="2" w:space="0" w:color="E3E3E3"/>
                  </w:divBdr>
                </w:div>
                <w:div w:id="855389669">
                  <w:marLeft w:val="0"/>
                  <w:marRight w:val="0"/>
                  <w:marTop w:val="0"/>
                  <w:marBottom w:val="0"/>
                  <w:divBdr>
                    <w:top w:val="single" w:sz="2" w:space="0" w:color="E3E3E3"/>
                    <w:left w:val="single" w:sz="2" w:space="0" w:color="E3E3E3"/>
                    <w:bottom w:val="single" w:sz="2" w:space="0" w:color="E3E3E3"/>
                    <w:right w:val="single" w:sz="2" w:space="0" w:color="E3E3E3"/>
                  </w:divBdr>
                </w:div>
                <w:div w:id="767117335">
                  <w:marLeft w:val="0"/>
                  <w:marRight w:val="0"/>
                  <w:marTop w:val="0"/>
                  <w:marBottom w:val="0"/>
                  <w:divBdr>
                    <w:top w:val="single" w:sz="2" w:space="0" w:color="E3E3E3"/>
                    <w:left w:val="single" w:sz="2" w:space="0" w:color="E3E3E3"/>
                    <w:bottom w:val="single" w:sz="2" w:space="0" w:color="E3E3E3"/>
                    <w:right w:val="single" w:sz="2" w:space="0" w:color="E3E3E3"/>
                  </w:divBdr>
                </w:div>
                <w:div w:id="1206915995">
                  <w:marLeft w:val="0"/>
                  <w:marRight w:val="0"/>
                  <w:marTop w:val="0"/>
                  <w:marBottom w:val="0"/>
                  <w:divBdr>
                    <w:top w:val="single" w:sz="2" w:space="0" w:color="E3E3E3"/>
                    <w:left w:val="single" w:sz="2" w:space="0" w:color="E3E3E3"/>
                    <w:bottom w:val="single" w:sz="2" w:space="0" w:color="E3E3E3"/>
                    <w:right w:val="single" w:sz="2" w:space="0" w:color="E3E3E3"/>
                  </w:divBdr>
                </w:div>
                <w:div w:id="478576117">
                  <w:marLeft w:val="0"/>
                  <w:marRight w:val="0"/>
                  <w:marTop w:val="0"/>
                  <w:marBottom w:val="0"/>
                  <w:divBdr>
                    <w:top w:val="single" w:sz="2" w:space="0" w:color="E3E3E3"/>
                    <w:left w:val="single" w:sz="2" w:space="0" w:color="E3E3E3"/>
                    <w:bottom w:val="single" w:sz="2" w:space="0" w:color="E3E3E3"/>
                    <w:right w:val="single" w:sz="2" w:space="0" w:color="E3E3E3"/>
                  </w:divBdr>
                </w:div>
                <w:div w:id="1511869863">
                  <w:marLeft w:val="0"/>
                  <w:marRight w:val="0"/>
                  <w:marTop w:val="0"/>
                  <w:marBottom w:val="0"/>
                  <w:divBdr>
                    <w:top w:val="single" w:sz="2" w:space="0" w:color="E3E3E3"/>
                    <w:left w:val="single" w:sz="2" w:space="0" w:color="E3E3E3"/>
                    <w:bottom w:val="single" w:sz="2" w:space="0" w:color="E3E3E3"/>
                    <w:right w:val="single" w:sz="2" w:space="0" w:color="E3E3E3"/>
                  </w:divBdr>
                </w:div>
                <w:div w:id="478572242">
                  <w:marLeft w:val="0"/>
                  <w:marRight w:val="0"/>
                  <w:marTop w:val="0"/>
                  <w:marBottom w:val="0"/>
                  <w:divBdr>
                    <w:top w:val="single" w:sz="2" w:space="0" w:color="E3E3E3"/>
                    <w:left w:val="single" w:sz="2" w:space="0" w:color="E3E3E3"/>
                    <w:bottom w:val="single" w:sz="2" w:space="0" w:color="E3E3E3"/>
                    <w:right w:val="single" w:sz="2" w:space="0" w:color="E3E3E3"/>
                  </w:divBdr>
                </w:div>
                <w:div w:id="4585762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97535031">
      <w:bodyDiv w:val="1"/>
      <w:marLeft w:val="0"/>
      <w:marRight w:val="0"/>
      <w:marTop w:val="0"/>
      <w:marBottom w:val="0"/>
      <w:divBdr>
        <w:top w:val="none" w:sz="0" w:space="0" w:color="auto"/>
        <w:left w:val="none" w:sz="0" w:space="0" w:color="auto"/>
        <w:bottom w:val="none" w:sz="0" w:space="0" w:color="auto"/>
        <w:right w:val="none" w:sz="0" w:space="0" w:color="auto"/>
      </w:divBdr>
    </w:div>
    <w:div w:id="418916780">
      <w:bodyDiv w:val="1"/>
      <w:marLeft w:val="0"/>
      <w:marRight w:val="0"/>
      <w:marTop w:val="0"/>
      <w:marBottom w:val="0"/>
      <w:divBdr>
        <w:top w:val="none" w:sz="0" w:space="0" w:color="auto"/>
        <w:left w:val="none" w:sz="0" w:space="0" w:color="auto"/>
        <w:bottom w:val="none" w:sz="0" w:space="0" w:color="auto"/>
        <w:right w:val="none" w:sz="0" w:space="0" w:color="auto"/>
      </w:divBdr>
      <w:divsChild>
        <w:div w:id="1909923973">
          <w:marLeft w:val="0"/>
          <w:marRight w:val="0"/>
          <w:marTop w:val="0"/>
          <w:marBottom w:val="0"/>
          <w:divBdr>
            <w:top w:val="none" w:sz="0" w:space="0" w:color="auto"/>
            <w:left w:val="none" w:sz="0" w:space="0" w:color="auto"/>
            <w:bottom w:val="none" w:sz="0" w:space="0" w:color="auto"/>
            <w:right w:val="none" w:sz="0" w:space="0" w:color="auto"/>
          </w:divBdr>
          <w:divsChild>
            <w:div w:id="442462973">
              <w:marLeft w:val="0"/>
              <w:marRight w:val="0"/>
              <w:marTop w:val="0"/>
              <w:marBottom w:val="0"/>
              <w:divBdr>
                <w:top w:val="none" w:sz="0" w:space="0" w:color="auto"/>
                <w:left w:val="none" w:sz="0" w:space="0" w:color="auto"/>
                <w:bottom w:val="none" w:sz="0" w:space="0" w:color="auto"/>
                <w:right w:val="none" w:sz="0" w:space="0" w:color="auto"/>
              </w:divBdr>
              <w:divsChild>
                <w:div w:id="16102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221772">
          <w:marLeft w:val="0"/>
          <w:marRight w:val="0"/>
          <w:marTop w:val="0"/>
          <w:marBottom w:val="0"/>
          <w:divBdr>
            <w:top w:val="none" w:sz="0" w:space="0" w:color="auto"/>
            <w:left w:val="none" w:sz="0" w:space="0" w:color="auto"/>
            <w:bottom w:val="none" w:sz="0" w:space="0" w:color="auto"/>
            <w:right w:val="none" w:sz="0" w:space="0" w:color="auto"/>
          </w:divBdr>
        </w:div>
        <w:div w:id="1234586439">
          <w:marLeft w:val="0"/>
          <w:marRight w:val="0"/>
          <w:marTop w:val="0"/>
          <w:marBottom w:val="0"/>
          <w:divBdr>
            <w:top w:val="none" w:sz="0" w:space="0" w:color="auto"/>
            <w:left w:val="none" w:sz="0" w:space="0" w:color="auto"/>
            <w:bottom w:val="none" w:sz="0" w:space="0" w:color="auto"/>
            <w:right w:val="none" w:sz="0" w:space="0" w:color="auto"/>
          </w:divBdr>
        </w:div>
        <w:div w:id="283587496">
          <w:marLeft w:val="0"/>
          <w:marRight w:val="0"/>
          <w:marTop w:val="0"/>
          <w:marBottom w:val="0"/>
          <w:divBdr>
            <w:top w:val="none" w:sz="0" w:space="0" w:color="auto"/>
            <w:left w:val="none" w:sz="0" w:space="0" w:color="auto"/>
            <w:bottom w:val="none" w:sz="0" w:space="0" w:color="auto"/>
            <w:right w:val="none" w:sz="0" w:space="0" w:color="auto"/>
          </w:divBdr>
        </w:div>
      </w:divsChild>
    </w:div>
    <w:div w:id="473763325">
      <w:bodyDiv w:val="1"/>
      <w:marLeft w:val="0"/>
      <w:marRight w:val="0"/>
      <w:marTop w:val="0"/>
      <w:marBottom w:val="0"/>
      <w:divBdr>
        <w:top w:val="none" w:sz="0" w:space="0" w:color="auto"/>
        <w:left w:val="none" w:sz="0" w:space="0" w:color="auto"/>
        <w:bottom w:val="none" w:sz="0" w:space="0" w:color="auto"/>
        <w:right w:val="none" w:sz="0" w:space="0" w:color="auto"/>
      </w:divBdr>
    </w:div>
    <w:div w:id="533930848">
      <w:bodyDiv w:val="1"/>
      <w:marLeft w:val="0"/>
      <w:marRight w:val="0"/>
      <w:marTop w:val="0"/>
      <w:marBottom w:val="0"/>
      <w:divBdr>
        <w:top w:val="none" w:sz="0" w:space="0" w:color="auto"/>
        <w:left w:val="none" w:sz="0" w:space="0" w:color="auto"/>
        <w:bottom w:val="none" w:sz="0" w:space="0" w:color="auto"/>
        <w:right w:val="none" w:sz="0" w:space="0" w:color="auto"/>
      </w:divBdr>
    </w:div>
    <w:div w:id="573465867">
      <w:bodyDiv w:val="1"/>
      <w:marLeft w:val="0"/>
      <w:marRight w:val="0"/>
      <w:marTop w:val="0"/>
      <w:marBottom w:val="0"/>
      <w:divBdr>
        <w:top w:val="none" w:sz="0" w:space="0" w:color="auto"/>
        <w:left w:val="none" w:sz="0" w:space="0" w:color="auto"/>
        <w:bottom w:val="none" w:sz="0" w:space="0" w:color="auto"/>
        <w:right w:val="none" w:sz="0" w:space="0" w:color="auto"/>
      </w:divBdr>
    </w:div>
    <w:div w:id="726495942">
      <w:bodyDiv w:val="1"/>
      <w:marLeft w:val="0"/>
      <w:marRight w:val="0"/>
      <w:marTop w:val="0"/>
      <w:marBottom w:val="0"/>
      <w:divBdr>
        <w:top w:val="none" w:sz="0" w:space="0" w:color="auto"/>
        <w:left w:val="none" w:sz="0" w:space="0" w:color="auto"/>
        <w:bottom w:val="none" w:sz="0" w:space="0" w:color="auto"/>
        <w:right w:val="none" w:sz="0" w:space="0" w:color="auto"/>
      </w:divBdr>
    </w:div>
    <w:div w:id="777913623">
      <w:bodyDiv w:val="1"/>
      <w:marLeft w:val="0"/>
      <w:marRight w:val="0"/>
      <w:marTop w:val="0"/>
      <w:marBottom w:val="0"/>
      <w:divBdr>
        <w:top w:val="none" w:sz="0" w:space="0" w:color="auto"/>
        <w:left w:val="none" w:sz="0" w:space="0" w:color="auto"/>
        <w:bottom w:val="none" w:sz="0" w:space="0" w:color="auto"/>
        <w:right w:val="none" w:sz="0" w:space="0" w:color="auto"/>
      </w:divBdr>
    </w:div>
    <w:div w:id="864944421">
      <w:bodyDiv w:val="1"/>
      <w:marLeft w:val="0"/>
      <w:marRight w:val="0"/>
      <w:marTop w:val="0"/>
      <w:marBottom w:val="0"/>
      <w:divBdr>
        <w:top w:val="none" w:sz="0" w:space="0" w:color="auto"/>
        <w:left w:val="none" w:sz="0" w:space="0" w:color="auto"/>
        <w:bottom w:val="none" w:sz="0" w:space="0" w:color="auto"/>
        <w:right w:val="none" w:sz="0" w:space="0" w:color="auto"/>
      </w:divBdr>
    </w:div>
    <w:div w:id="1054355341">
      <w:bodyDiv w:val="1"/>
      <w:marLeft w:val="0"/>
      <w:marRight w:val="0"/>
      <w:marTop w:val="0"/>
      <w:marBottom w:val="0"/>
      <w:divBdr>
        <w:top w:val="none" w:sz="0" w:space="0" w:color="auto"/>
        <w:left w:val="none" w:sz="0" w:space="0" w:color="auto"/>
        <w:bottom w:val="none" w:sz="0" w:space="0" w:color="auto"/>
        <w:right w:val="none" w:sz="0" w:space="0" w:color="auto"/>
      </w:divBdr>
    </w:div>
    <w:div w:id="1189761227">
      <w:bodyDiv w:val="1"/>
      <w:marLeft w:val="0"/>
      <w:marRight w:val="0"/>
      <w:marTop w:val="0"/>
      <w:marBottom w:val="0"/>
      <w:divBdr>
        <w:top w:val="none" w:sz="0" w:space="0" w:color="auto"/>
        <w:left w:val="none" w:sz="0" w:space="0" w:color="auto"/>
        <w:bottom w:val="none" w:sz="0" w:space="0" w:color="auto"/>
        <w:right w:val="none" w:sz="0" w:space="0" w:color="auto"/>
      </w:divBdr>
      <w:divsChild>
        <w:div w:id="339703501">
          <w:marLeft w:val="0"/>
          <w:marRight w:val="0"/>
          <w:marTop w:val="0"/>
          <w:marBottom w:val="0"/>
          <w:divBdr>
            <w:top w:val="none" w:sz="0" w:space="0" w:color="auto"/>
            <w:left w:val="none" w:sz="0" w:space="0" w:color="auto"/>
            <w:bottom w:val="none" w:sz="0" w:space="0" w:color="auto"/>
            <w:right w:val="none" w:sz="0" w:space="0" w:color="auto"/>
          </w:divBdr>
          <w:divsChild>
            <w:div w:id="2115132173">
              <w:marLeft w:val="0"/>
              <w:marRight w:val="0"/>
              <w:marTop w:val="0"/>
              <w:marBottom w:val="0"/>
              <w:divBdr>
                <w:top w:val="none" w:sz="0" w:space="0" w:color="auto"/>
                <w:left w:val="none" w:sz="0" w:space="0" w:color="auto"/>
                <w:bottom w:val="none" w:sz="0" w:space="0" w:color="auto"/>
                <w:right w:val="none" w:sz="0" w:space="0" w:color="auto"/>
              </w:divBdr>
              <w:divsChild>
                <w:div w:id="18953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324798">
          <w:marLeft w:val="0"/>
          <w:marRight w:val="0"/>
          <w:marTop w:val="0"/>
          <w:marBottom w:val="0"/>
          <w:divBdr>
            <w:top w:val="none" w:sz="0" w:space="0" w:color="auto"/>
            <w:left w:val="none" w:sz="0" w:space="0" w:color="auto"/>
            <w:bottom w:val="none" w:sz="0" w:space="0" w:color="auto"/>
            <w:right w:val="none" w:sz="0" w:space="0" w:color="auto"/>
          </w:divBdr>
        </w:div>
        <w:div w:id="1526557687">
          <w:marLeft w:val="0"/>
          <w:marRight w:val="0"/>
          <w:marTop w:val="0"/>
          <w:marBottom w:val="0"/>
          <w:divBdr>
            <w:top w:val="none" w:sz="0" w:space="0" w:color="auto"/>
            <w:left w:val="none" w:sz="0" w:space="0" w:color="auto"/>
            <w:bottom w:val="none" w:sz="0" w:space="0" w:color="auto"/>
            <w:right w:val="none" w:sz="0" w:space="0" w:color="auto"/>
          </w:divBdr>
        </w:div>
        <w:div w:id="117338866">
          <w:marLeft w:val="0"/>
          <w:marRight w:val="0"/>
          <w:marTop w:val="0"/>
          <w:marBottom w:val="0"/>
          <w:divBdr>
            <w:top w:val="none" w:sz="0" w:space="0" w:color="auto"/>
            <w:left w:val="none" w:sz="0" w:space="0" w:color="auto"/>
            <w:bottom w:val="none" w:sz="0" w:space="0" w:color="auto"/>
            <w:right w:val="none" w:sz="0" w:space="0" w:color="auto"/>
          </w:divBdr>
        </w:div>
        <w:div w:id="1667324281">
          <w:marLeft w:val="0"/>
          <w:marRight w:val="0"/>
          <w:marTop w:val="0"/>
          <w:marBottom w:val="0"/>
          <w:divBdr>
            <w:top w:val="none" w:sz="0" w:space="0" w:color="auto"/>
            <w:left w:val="none" w:sz="0" w:space="0" w:color="auto"/>
            <w:bottom w:val="none" w:sz="0" w:space="0" w:color="auto"/>
            <w:right w:val="none" w:sz="0" w:space="0" w:color="auto"/>
          </w:divBdr>
        </w:div>
        <w:div w:id="469710223">
          <w:marLeft w:val="0"/>
          <w:marRight w:val="0"/>
          <w:marTop w:val="0"/>
          <w:marBottom w:val="0"/>
          <w:divBdr>
            <w:top w:val="none" w:sz="0" w:space="0" w:color="auto"/>
            <w:left w:val="none" w:sz="0" w:space="0" w:color="auto"/>
            <w:bottom w:val="none" w:sz="0" w:space="0" w:color="auto"/>
            <w:right w:val="none" w:sz="0" w:space="0" w:color="auto"/>
          </w:divBdr>
        </w:div>
        <w:div w:id="873927226">
          <w:marLeft w:val="0"/>
          <w:marRight w:val="0"/>
          <w:marTop w:val="0"/>
          <w:marBottom w:val="0"/>
          <w:divBdr>
            <w:top w:val="none" w:sz="0" w:space="0" w:color="auto"/>
            <w:left w:val="none" w:sz="0" w:space="0" w:color="auto"/>
            <w:bottom w:val="none" w:sz="0" w:space="0" w:color="auto"/>
            <w:right w:val="none" w:sz="0" w:space="0" w:color="auto"/>
          </w:divBdr>
        </w:div>
        <w:div w:id="1521360243">
          <w:marLeft w:val="0"/>
          <w:marRight w:val="0"/>
          <w:marTop w:val="0"/>
          <w:marBottom w:val="0"/>
          <w:divBdr>
            <w:top w:val="none" w:sz="0" w:space="0" w:color="auto"/>
            <w:left w:val="none" w:sz="0" w:space="0" w:color="auto"/>
            <w:bottom w:val="none" w:sz="0" w:space="0" w:color="auto"/>
            <w:right w:val="none" w:sz="0" w:space="0" w:color="auto"/>
          </w:divBdr>
        </w:div>
        <w:div w:id="1124076473">
          <w:marLeft w:val="0"/>
          <w:marRight w:val="0"/>
          <w:marTop w:val="0"/>
          <w:marBottom w:val="0"/>
          <w:divBdr>
            <w:top w:val="none" w:sz="0" w:space="0" w:color="auto"/>
            <w:left w:val="none" w:sz="0" w:space="0" w:color="auto"/>
            <w:bottom w:val="none" w:sz="0" w:space="0" w:color="auto"/>
            <w:right w:val="none" w:sz="0" w:space="0" w:color="auto"/>
          </w:divBdr>
        </w:div>
      </w:divsChild>
    </w:div>
    <w:div w:id="1245990857">
      <w:bodyDiv w:val="1"/>
      <w:marLeft w:val="0"/>
      <w:marRight w:val="0"/>
      <w:marTop w:val="0"/>
      <w:marBottom w:val="0"/>
      <w:divBdr>
        <w:top w:val="none" w:sz="0" w:space="0" w:color="auto"/>
        <w:left w:val="none" w:sz="0" w:space="0" w:color="auto"/>
        <w:bottom w:val="none" w:sz="0" w:space="0" w:color="auto"/>
        <w:right w:val="none" w:sz="0" w:space="0" w:color="auto"/>
      </w:divBdr>
    </w:div>
    <w:div w:id="1454590553">
      <w:bodyDiv w:val="1"/>
      <w:marLeft w:val="0"/>
      <w:marRight w:val="0"/>
      <w:marTop w:val="0"/>
      <w:marBottom w:val="0"/>
      <w:divBdr>
        <w:top w:val="none" w:sz="0" w:space="0" w:color="auto"/>
        <w:left w:val="none" w:sz="0" w:space="0" w:color="auto"/>
        <w:bottom w:val="none" w:sz="0" w:space="0" w:color="auto"/>
        <w:right w:val="none" w:sz="0" w:space="0" w:color="auto"/>
      </w:divBdr>
    </w:div>
    <w:div w:id="1482501537">
      <w:bodyDiv w:val="1"/>
      <w:marLeft w:val="0"/>
      <w:marRight w:val="0"/>
      <w:marTop w:val="0"/>
      <w:marBottom w:val="0"/>
      <w:divBdr>
        <w:top w:val="none" w:sz="0" w:space="0" w:color="auto"/>
        <w:left w:val="none" w:sz="0" w:space="0" w:color="auto"/>
        <w:bottom w:val="none" w:sz="0" w:space="0" w:color="auto"/>
        <w:right w:val="none" w:sz="0" w:space="0" w:color="auto"/>
      </w:divBdr>
    </w:div>
    <w:div w:id="2028674250">
      <w:bodyDiv w:val="1"/>
      <w:marLeft w:val="0"/>
      <w:marRight w:val="0"/>
      <w:marTop w:val="0"/>
      <w:marBottom w:val="0"/>
      <w:divBdr>
        <w:top w:val="none" w:sz="0" w:space="0" w:color="auto"/>
        <w:left w:val="none" w:sz="0" w:space="0" w:color="auto"/>
        <w:bottom w:val="none" w:sz="0" w:space="0" w:color="auto"/>
        <w:right w:val="none" w:sz="0" w:space="0" w:color="auto"/>
      </w:divBdr>
    </w:div>
    <w:div w:id="207342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6DCEBBF957F4887D3716C63C46351" ma:contentTypeVersion="14" ma:contentTypeDescription="Crear nuevo documento." ma:contentTypeScope="" ma:versionID="26ece10effc2eb33e5bf35162df54067">
  <xsd:schema xmlns:xsd="http://www.w3.org/2001/XMLSchema" xmlns:xs="http://www.w3.org/2001/XMLSchema" xmlns:p="http://schemas.microsoft.com/office/2006/metadata/properties" xmlns:ns3="c61b04c5-c3ac-46b3-9e02-53625f54bd6f" xmlns:ns4="fdd1663a-9607-4fda-95ef-c0b2cbbcb343" targetNamespace="http://schemas.microsoft.com/office/2006/metadata/properties" ma:root="true" ma:fieldsID="c05eb9dfb554af2f5ab69ec50482c5af" ns3:_="" ns4:_="">
    <xsd:import namespace="c61b04c5-c3ac-46b3-9e02-53625f54bd6f"/>
    <xsd:import namespace="fdd1663a-9607-4fda-95ef-c0b2cbbcb34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b04c5-c3ac-46b3-9e02-53625f54bd6f"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element name="SharingHintHash" ma:index="10" nillable="true" ma:displayName="Hash de la sugerencia para comparti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d1663a-9607-4fda-95ef-c0b2cbbcb34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9CBF3-90DB-4247-830A-B7D26902C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b04c5-c3ac-46b3-9e02-53625f54bd6f"/>
    <ds:schemaRef ds:uri="fdd1663a-9607-4fda-95ef-c0b2cbbcb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1D050F-BCBA-4342-A24C-B7D95FE33944}">
  <ds:schemaRefs>
    <ds:schemaRef ds:uri="http://schemas.openxmlformats.org/officeDocument/2006/bibliography"/>
  </ds:schemaRefs>
</ds:datastoreItem>
</file>

<file path=customXml/itemProps3.xml><?xml version="1.0" encoding="utf-8"?>
<ds:datastoreItem xmlns:ds="http://schemas.openxmlformats.org/officeDocument/2006/customXml" ds:itemID="{7F8A59C7-AA74-4145-8C20-56AAC45C6D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78C08E-998A-4855-BD06-CAE7A7167C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24</Pages>
  <Words>3801</Words>
  <Characters>20911</Characters>
  <Application>Microsoft Office Word</Application>
  <DocSecurity>0</DocSecurity>
  <Lines>174</Lines>
  <Paragraphs>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Segura Sanchez</dc:creator>
  <cp:keywords/>
  <dc:description/>
  <cp:lastModifiedBy>Maria Judith Quesada Araya</cp:lastModifiedBy>
  <cp:revision>43</cp:revision>
  <dcterms:created xsi:type="dcterms:W3CDTF">2025-03-26T02:43:00Z</dcterms:created>
  <dcterms:modified xsi:type="dcterms:W3CDTF">2025-03-28T21:15:00Z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0x0101006576DCEBBF957F4887D3716C63C46351</vt:lpwstr>
  </property>
</Properties>
</file>